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E0" w:rsidRDefault="006F74E0" w:rsidP="006F74E0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134210">
        <w:rPr>
          <w:rFonts w:ascii="黑体" w:eastAsia="黑体" w:hAnsi="黑体" w:hint="eastAsia"/>
          <w:sz w:val="32"/>
          <w:szCs w:val="32"/>
        </w:rPr>
        <w:t>1</w:t>
      </w:r>
    </w:p>
    <w:p w:rsidR="006F74E0" w:rsidRPr="006F74E0" w:rsidRDefault="006F74E0" w:rsidP="006F74E0">
      <w:pPr>
        <w:spacing w:line="560" w:lineRule="exact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eastAsia="方正小标宋简体"/>
          <w:kern w:val="0"/>
          <w:sz w:val="36"/>
          <w:szCs w:val="36"/>
        </w:rPr>
        <w:t>部门整体支出绩效评价基础数据表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55"/>
        <w:gridCol w:w="1189"/>
        <w:gridCol w:w="849"/>
        <w:gridCol w:w="1129"/>
        <w:gridCol w:w="1111"/>
        <w:gridCol w:w="969"/>
        <w:gridCol w:w="863"/>
      </w:tblGrid>
      <w:tr w:rsidR="006F74E0" w:rsidTr="0039611F">
        <w:trPr>
          <w:trHeight w:val="397"/>
          <w:jc w:val="center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财政供养人员情况</w:t>
            </w:r>
            <w:r w:rsidR="00ED68F7">
              <w:rPr>
                <w:rFonts w:eastAsia="仿宋_GB2312" w:hint="eastAsia"/>
                <w:kern w:val="0"/>
                <w:szCs w:val="21"/>
              </w:rPr>
              <w:t>（人）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6F74E0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2022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年实际在职人数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控制率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2749D4">
              <w:rPr>
                <w:rFonts w:eastAsia="仿宋_GB2312" w:hint="eastAsia"/>
                <w:kern w:val="0"/>
                <w:szCs w:val="21"/>
              </w:rPr>
              <w:t>176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174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98.86%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经费控制情况</w:t>
            </w:r>
            <w:r w:rsidR="00ED68F7">
              <w:rPr>
                <w:rFonts w:eastAsia="仿宋_GB2312" w:hint="eastAsia"/>
                <w:kern w:val="0"/>
                <w:szCs w:val="21"/>
              </w:rPr>
              <w:t>（万元）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6F74E0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2021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6F74E0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2022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年预算数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6F74E0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2022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年决算数</w:t>
            </w:r>
          </w:p>
        </w:tc>
      </w:tr>
      <w:tr w:rsidR="006F74E0" w:rsidTr="006F74E0">
        <w:trPr>
          <w:trHeight w:val="392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2749D4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ED68F7">
              <w:rPr>
                <w:rFonts w:eastAsia="仿宋_GB2312" w:hint="eastAsia"/>
                <w:kern w:val="0"/>
                <w:szCs w:val="21"/>
              </w:rPr>
              <w:t>1.1</w:t>
            </w:r>
            <w:r w:rsidR="002749D4">
              <w:rPr>
                <w:rFonts w:eastAsia="仿宋_GB2312" w:hint="eastAsia"/>
                <w:kern w:val="0"/>
                <w:szCs w:val="21"/>
              </w:rPr>
              <w:t>87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ED68F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2749D4">
              <w:rPr>
                <w:rFonts w:eastAsia="仿宋_GB2312" w:hint="eastAsia"/>
                <w:kern w:val="0"/>
                <w:szCs w:val="21"/>
              </w:rPr>
              <w:t>0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1</w:t>
            </w:r>
            <w:r>
              <w:rPr>
                <w:rFonts w:eastAsia="仿宋_GB2312"/>
                <w:kern w:val="0"/>
                <w:szCs w:val="21"/>
              </w:rPr>
              <w:t>、公务用车购置和维护经费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</w:t>
            </w:r>
            <w:r>
              <w:rPr>
                <w:rFonts w:eastAsia="仿宋_GB2312"/>
                <w:kern w:val="0"/>
                <w:szCs w:val="21"/>
              </w:rPr>
              <w:t>其中：公车购置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2749D4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</w:t>
            </w:r>
            <w:r>
              <w:rPr>
                <w:rFonts w:eastAsia="仿宋_GB2312"/>
                <w:kern w:val="0"/>
                <w:szCs w:val="21"/>
              </w:rPr>
              <w:t>公车运行维护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2749D4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2749D4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2</w:t>
            </w:r>
            <w:r>
              <w:rPr>
                <w:rFonts w:eastAsia="仿宋_GB2312"/>
                <w:kern w:val="0"/>
                <w:szCs w:val="21"/>
              </w:rPr>
              <w:t>、出国经费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2749D4">
              <w:rPr>
                <w:rFonts w:eastAsia="仿宋_GB2312" w:hint="eastAsia"/>
                <w:kern w:val="0"/>
                <w:szCs w:val="21"/>
              </w:rPr>
              <w:t>0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3</w:t>
            </w:r>
            <w:r>
              <w:rPr>
                <w:rFonts w:eastAsia="仿宋_GB2312"/>
                <w:kern w:val="0"/>
                <w:szCs w:val="21"/>
              </w:rPr>
              <w:t>、公务接待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2749D4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1.187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2749D4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1</w:t>
            </w:r>
            <w:r>
              <w:rPr>
                <w:rFonts w:eastAsia="仿宋_GB2312"/>
                <w:kern w:val="0"/>
                <w:szCs w:val="21"/>
              </w:rPr>
              <w:t>、业务工作经费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2</w:t>
            </w:r>
            <w:r>
              <w:rPr>
                <w:rFonts w:eastAsia="仿宋_GB2312"/>
                <w:kern w:val="0"/>
                <w:szCs w:val="21"/>
              </w:rPr>
              <w:t>、运行维护经费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</w:tr>
      <w:tr w:rsidR="006F74E0" w:rsidTr="0039611F">
        <w:trPr>
          <w:trHeight w:val="624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ind w:firstLineChars="200" w:firstLine="42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</w:t>
            </w:r>
            <w:r>
              <w:rPr>
                <w:rFonts w:eastAsia="仿宋_GB2312"/>
                <w:kern w:val="0"/>
                <w:szCs w:val="21"/>
              </w:rPr>
              <w:t>、市级专项资金</w:t>
            </w:r>
          </w:p>
          <w:p w:rsidR="006F74E0" w:rsidRDefault="00105EC7" w:rsidP="0039611F">
            <w:pPr>
              <w:widowControl/>
              <w:ind w:firstLineChars="300" w:firstLine="63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非税收入征收成本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357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357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ind w:firstLineChars="200" w:firstLine="42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、其他事业类发展资金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105EC7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0C6DFE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260.99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5203A8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0C6DFE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310.75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</w:t>
            </w:r>
            <w:r>
              <w:rPr>
                <w:rFonts w:eastAsia="仿宋_GB2312"/>
                <w:kern w:val="0"/>
                <w:szCs w:val="21"/>
              </w:rPr>
              <w:t>其中：办公费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/>
                <w:kern w:val="0"/>
                <w:szCs w:val="21"/>
              </w:rPr>
              <w:t xml:space="preserve">　</w:t>
            </w:r>
            <w:r w:rsidR="005203A8" w:rsidRPr="000C6DFE">
              <w:rPr>
                <w:rFonts w:eastAsia="仿宋_GB2312" w:hint="eastAsia"/>
                <w:kern w:val="0"/>
                <w:szCs w:val="21"/>
              </w:rPr>
              <w:t>8.86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0</w:t>
            </w:r>
            <w:r w:rsidR="006F74E0" w:rsidRPr="000C6DFE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0</w:t>
            </w:r>
            <w:r w:rsidR="006F74E0" w:rsidRPr="000C6DFE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</w:t>
            </w:r>
            <w:r>
              <w:rPr>
                <w:rFonts w:eastAsia="仿宋_GB2312"/>
                <w:kern w:val="0"/>
                <w:szCs w:val="21"/>
              </w:rPr>
              <w:t>水费、电费、差旅费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/>
                <w:kern w:val="0"/>
                <w:szCs w:val="21"/>
              </w:rPr>
              <w:t xml:space="preserve">　</w:t>
            </w:r>
            <w:r w:rsidR="005203A8" w:rsidRPr="000C6DFE">
              <w:rPr>
                <w:rFonts w:eastAsia="仿宋_GB2312" w:hint="eastAsia"/>
                <w:kern w:val="0"/>
                <w:szCs w:val="21"/>
              </w:rPr>
              <w:t>40.76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0</w:t>
            </w:r>
            <w:r w:rsidR="006F74E0" w:rsidRPr="000C6DFE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30.7755</w:t>
            </w:r>
            <w:r w:rsidR="006F74E0" w:rsidRPr="000C6DFE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</w:t>
            </w:r>
            <w:r>
              <w:rPr>
                <w:rFonts w:eastAsia="仿宋_GB2312"/>
                <w:kern w:val="0"/>
                <w:szCs w:val="21"/>
              </w:rPr>
              <w:t>会议费、培训费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80.48</w:t>
            </w:r>
            <w:r w:rsidR="006F74E0" w:rsidRPr="000C6DFE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0</w:t>
            </w:r>
            <w:r w:rsidR="006F74E0" w:rsidRPr="000C6DFE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Pr="000C6DFE" w:rsidRDefault="005203A8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0C6DFE">
              <w:rPr>
                <w:rFonts w:eastAsia="仿宋_GB2312" w:hint="eastAsia"/>
                <w:kern w:val="0"/>
                <w:szCs w:val="21"/>
              </w:rPr>
              <w:t>72.9595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lastRenderedPageBreak/>
              <w:t>政府采购金额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397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部门基本支出预算调整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0C6DFE">
              <w:rPr>
                <w:rFonts w:eastAsia="仿宋_GB2312"/>
                <w:kern w:val="0"/>
                <w:szCs w:val="21"/>
              </w:rPr>
              <w:t>310.75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0C6DFE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0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6F74E0" w:rsidTr="0039611F">
        <w:trPr>
          <w:trHeight w:val="837"/>
          <w:jc w:val="center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6F74E0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楼堂馆所控制情况</w:t>
            </w:r>
            <w:r>
              <w:rPr>
                <w:rFonts w:eastAsia="仿宋_GB2312"/>
                <w:kern w:val="0"/>
                <w:szCs w:val="21"/>
              </w:rPr>
              <w:br/>
            </w:r>
            <w:r>
              <w:rPr>
                <w:rFonts w:eastAsia="仿宋_GB2312"/>
                <w:kern w:val="0"/>
                <w:szCs w:val="21"/>
              </w:rPr>
              <w:t>（</w:t>
            </w:r>
            <w:r>
              <w:rPr>
                <w:rFonts w:eastAsia="仿宋_GB2312"/>
                <w:kern w:val="0"/>
                <w:szCs w:val="21"/>
              </w:rPr>
              <w:t>2022</w:t>
            </w:r>
            <w:r>
              <w:rPr>
                <w:rFonts w:eastAsia="仿宋_GB2312"/>
                <w:kern w:val="0"/>
                <w:szCs w:val="21"/>
              </w:rPr>
              <w:t>年完工项目）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批复规模</w:t>
            </w:r>
            <w:r>
              <w:rPr>
                <w:rFonts w:eastAsia="仿宋_GB2312"/>
                <w:bCs/>
                <w:kern w:val="0"/>
                <w:szCs w:val="21"/>
              </w:rPr>
              <w:br/>
            </w:r>
            <w:r>
              <w:rPr>
                <w:rFonts w:eastAsia="仿宋_GB2312"/>
                <w:bCs/>
                <w:kern w:val="0"/>
                <w:szCs w:val="21"/>
              </w:rPr>
              <w:t>（</w:t>
            </w:r>
            <w:r>
              <w:rPr>
                <w:rFonts w:eastAsia="Batang"/>
                <w:bCs/>
                <w:kern w:val="0"/>
                <w:szCs w:val="21"/>
              </w:rPr>
              <w:t>㎡</w:t>
            </w:r>
            <w:r>
              <w:rPr>
                <w:rFonts w:eastAsia="仿宋_GB2312"/>
                <w:bCs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实际规模（</w:t>
            </w:r>
            <w:r>
              <w:rPr>
                <w:rFonts w:eastAsia="Batang"/>
                <w:bCs/>
                <w:kern w:val="0"/>
                <w:szCs w:val="21"/>
              </w:rPr>
              <w:t>㎡</w:t>
            </w:r>
            <w:r>
              <w:rPr>
                <w:rFonts w:eastAsia="仿宋_GB2312"/>
                <w:bCs/>
                <w:kern w:val="0"/>
                <w:szCs w:val="21"/>
              </w:rPr>
              <w:t>）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规模控制率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预算投资（万元）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实际投资（万元）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投资概算控制率</w:t>
            </w:r>
          </w:p>
        </w:tc>
      </w:tr>
      <w:tr w:rsidR="006F74E0" w:rsidTr="0039611F">
        <w:trPr>
          <w:trHeight w:val="454"/>
          <w:jc w:val="center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　</w:t>
            </w:r>
            <w:r w:rsidR="00105EC7">
              <w:rPr>
                <w:rFonts w:eastAsia="仿宋_GB2312" w:hint="eastAsia"/>
                <w:kern w:val="0"/>
                <w:szCs w:val="21"/>
              </w:rPr>
              <w:t>0</w:t>
            </w:r>
          </w:p>
        </w:tc>
      </w:tr>
      <w:tr w:rsidR="006F74E0" w:rsidTr="0039611F">
        <w:trPr>
          <w:trHeight w:val="1098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6F74E0" w:rsidP="0039611F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厉行节约保障措施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0" w:rsidRDefault="000C6DFE" w:rsidP="00420169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严把预算申报关，充分论证、合理上报预算。严把经费审批关，谁审批谁负责。严把支出问效关</w:t>
            </w:r>
            <w:r w:rsidR="00420169">
              <w:rPr>
                <w:rFonts w:eastAsia="仿宋_GB2312" w:hint="eastAsia"/>
                <w:kern w:val="0"/>
                <w:szCs w:val="21"/>
              </w:rPr>
              <w:t>，绩效问责制</w:t>
            </w:r>
            <w:r>
              <w:rPr>
                <w:rFonts w:eastAsia="仿宋_GB2312" w:hint="eastAsia"/>
                <w:kern w:val="0"/>
                <w:szCs w:val="21"/>
              </w:rPr>
              <w:t>。</w:t>
            </w:r>
            <w:r w:rsidR="006F74E0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</w:tbl>
    <w:p w:rsidR="00877EB2" w:rsidRDefault="006F74E0">
      <w:pPr>
        <w:rPr>
          <w:rFonts w:eastAsia="仿宋_GB2312"/>
          <w:kern w:val="0"/>
          <w:sz w:val="22"/>
        </w:rPr>
      </w:pPr>
      <w:r>
        <w:rPr>
          <w:rFonts w:eastAsia="仿宋_GB2312"/>
          <w:kern w:val="0"/>
          <w:sz w:val="22"/>
        </w:rPr>
        <w:t>说明：</w:t>
      </w:r>
      <w:r>
        <w:rPr>
          <w:rFonts w:eastAsia="仿宋_GB2312"/>
          <w:kern w:val="0"/>
          <w:sz w:val="22"/>
        </w:rPr>
        <w:t>“</w:t>
      </w:r>
      <w:r>
        <w:rPr>
          <w:rFonts w:eastAsia="仿宋_GB2312"/>
          <w:kern w:val="0"/>
          <w:sz w:val="22"/>
        </w:rPr>
        <w:t>项目支出</w:t>
      </w:r>
      <w:r>
        <w:rPr>
          <w:rFonts w:eastAsia="仿宋_GB2312"/>
          <w:kern w:val="0"/>
          <w:sz w:val="22"/>
        </w:rPr>
        <w:t>”</w:t>
      </w:r>
      <w:r>
        <w:rPr>
          <w:rFonts w:eastAsia="仿宋_GB2312"/>
          <w:kern w:val="0"/>
          <w:sz w:val="22"/>
        </w:rPr>
        <w:t>需要填报基本支出以外的所有项目支出情况，</w:t>
      </w:r>
      <w:r>
        <w:rPr>
          <w:rFonts w:eastAsia="仿宋_GB2312"/>
          <w:kern w:val="0"/>
          <w:sz w:val="22"/>
        </w:rPr>
        <w:t>“</w:t>
      </w:r>
      <w:r>
        <w:rPr>
          <w:rFonts w:eastAsia="仿宋_GB2312"/>
          <w:kern w:val="0"/>
          <w:sz w:val="22"/>
        </w:rPr>
        <w:t>公用经费</w:t>
      </w:r>
      <w:r>
        <w:rPr>
          <w:rFonts w:eastAsia="仿宋_GB2312"/>
          <w:kern w:val="0"/>
          <w:sz w:val="22"/>
        </w:rPr>
        <w:t>”</w:t>
      </w:r>
      <w:r>
        <w:rPr>
          <w:rFonts w:eastAsia="仿宋_GB2312"/>
          <w:kern w:val="0"/>
          <w:sz w:val="22"/>
        </w:rPr>
        <w:t>填报基本支出中的一般商品和服务支出。</w:t>
      </w: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>
      <w:pPr>
        <w:rPr>
          <w:rFonts w:eastAsia="仿宋_GB2312"/>
          <w:kern w:val="0"/>
          <w:sz w:val="22"/>
        </w:rPr>
      </w:pPr>
    </w:p>
    <w:p w:rsidR="00877EB2" w:rsidRDefault="00877EB2" w:rsidP="00877EB2">
      <w:pPr>
        <w:spacing w:line="3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="00EC0FC8">
        <w:rPr>
          <w:rFonts w:ascii="黑体" w:eastAsia="黑体" w:hAnsi="黑体" w:hint="eastAsia"/>
          <w:sz w:val="32"/>
          <w:szCs w:val="32"/>
        </w:rPr>
        <w:t>2</w:t>
      </w:r>
    </w:p>
    <w:p w:rsidR="00877EB2" w:rsidRDefault="00877EB2" w:rsidP="00877EB2">
      <w:pPr>
        <w:widowControl/>
        <w:jc w:val="center"/>
        <w:rPr>
          <w:rFonts w:ascii="方正小标宋简体" w:eastAsia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kern w:val="0"/>
          <w:sz w:val="36"/>
          <w:szCs w:val="36"/>
        </w:rPr>
        <w:t>部门整体支出绩效自评表</w:t>
      </w:r>
    </w:p>
    <w:p w:rsidR="00877EB2" w:rsidRDefault="00877EB2" w:rsidP="00877EB2">
      <w:pPr>
        <w:widowControl/>
        <w:jc w:val="center"/>
        <w:rPr>
          <w:rFonts w:eastAsia="仿宋_GB2312"/>
          <w:color w:val="000000"/>
          <w:kern w:val="0"/>
          <w:szCs w:val="21"/>
        </w:rPr>
      </w:pPr>
      <w:r>
        <w:rPr>
          <w:rFonts w:eastAsia="仿宋_GB2312" w:hint="eastAsia"/>
          <w:color w:val="000000"/>
          <w:kern w:val="0"/>
          <w:szCs w:val="21"/>
        </w:rPr>
        <w:t>（</w:t>
      </w:r>
      <w:r>
        <w:rPr>
          <w:rFonts w:eastAsia="仿宋_GB2312"/>
          <w:color w:val="000000"/>
          <w:kern w:val="0"/>
          <w:szCs w:val="21"/>
        </w:rPr>
        <w:t xml:space="preserve"> </w:t>
      </w:r>
      <w:r>
        <w:rPr>
          <w:rFonts w:eastAsia="仿宋_GB2312" w:hint="eastAsia"/>
          <w:color w:val="000000"/>
          <w:kern w:val="0"/>
          <w:szCs w:val="21"/>
        </w:rPr>
        <w:t>2022</w:t>
      </w:r>
      <w:r>
        <w:rPr>
          <w:rFonts w:eastAsia="仿宋_GB2312"/>
          <w:color w:val="000000"/>
          <w:kern w:val="0"/>
          <w:szCs w:val="21"/>
        </w:rPr>
        <w:t xml:space="preserve">  </w:t>
      </w:r>
      <w:r>
        <w:rPr>
          <w:rFonts w:eastAsia="仿宋_GB2312" w:hint="eastAsia"/>
          <w:color w:val="000000"/>
          <w:kern w:val="0"/>
          <w:szCs w:val="21"/>
        </w:rPr>
        <w:t>年度）</w:t>
      </w:r>
    </w:p>
    <w:tbl>
      <w:tblPr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1395"/>
        <w:gridCol w:w="1252"/>
        <w:gridCol w:w="1114"/>
        <w:gridCol w:w="95"/>
        <w:gridCol w:w="1200"/>
        <w:gridCol w:w="1134"/>
        <w:gridCol w:w="709"/>
        <w:gridCol w:w="898"/>
        <w:gridCol w:w="1446"/>
      </w:tblGrid>
      <w:tr w:rsidR="00877EB2" w:rsidTr="00A44BFD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市级</w:t>
            </w:r>
            <w:r>
              <w:rPr>
                <w:rFonts w:eastAsia="仿宋_GB2312"/>
                <w:color w:val="000000"/>
                <w:kern w:val="0"/>
                <w:szCs w:val="21"/>
              </w:rPr>
              <w:t>预算部门名称</w:t>
            </w:r>
          </w:p>
        </w:tc>
        <w:tc>
          <w:tcPr>
            <w:tcW w:w="92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岳阳市妇幼保健院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年度预</w:t>
            </w:r>
          </w:p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算申请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年初</w:t>
            </w:r>
          </w:p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预算数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</w:t>
            </w:r>
          </w:p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1601.56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7224B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2639.94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7224B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2308.05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7224B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87.43%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按支出性质分：</w:t>
            </w: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7224B8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Cs w:val="21"/>
              </w:rPr>
              <w:t>其中：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一般公共预算：</w:t>
            </w:r>
            <w:r w:rsidR="007224B8">
              <w:rPr>
                <w:rFonts w:eastAsia="仿宋_GB2312" w:hint="eastAsia"/>
                <w:szCs w:val="21"/>
              </w:rPr>
              <w:t>2639.94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其中：基本支出：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2639.94</w:t>
            </w: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ind w:firstLineChars="400" w:firstLine="84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政府性基金拨款：</w:t>
            </w:r>
            <w:r w:rsidR="00A44BFD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项目支出：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纳入专户管理的非税收入拨款：</w:t>
            </w:r>
            <w:r w:rsidR="00A44BFD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ind w:firstLineChars="700" w:firstLine="147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其他资金：</w:t>
            </w:r>
            <w:r w:rsidR="00A44BFD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877EB2" w:rsidTr="00A44BFD">
        <w:trPr>
          <w:trHeight w:val="34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877EB2" w:rsidTr="00A44BFD">
        <w:trPr>
          <w:trHeight w:val="52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A44BFD">
            <w:pPr>
              <w:widowControl/>
              <w:numPr>
                <w:ilvl w:val="0"/>
                <w:numId w:val="1"/>
              </w:numPr>
              <w:tabs>
                <w:tab w:val="clear" w:pos="312"/>
              </w:tabs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全面提升中层干部能力建设，加强中层以上干部任期目标管理和考核。</w:t>
            </w:r>
            <w:r w:rsidRPr="00A44BFD">
              <w:rPr>
                <w:rFonts w:eastAsia="仿宋_GB2312"/>
                <w:color w:val="000000"/>
                <w:kern w:val="0"/>
                <w:szCs w:val="21"/>
              </w:rPr>
              <w:br/>
              <w:t>2.</w:t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支持中医馆建设，</w:t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GCP</w:t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药物临床试验质量管理规范工作</w:t>
            </w:r>
            <w:r w:rsidRPr="00A44BFD">
              <w:rPr>
                <w:rFonts w:eastAsia="仿宋_GB2312"/>
                <w:color w:val="000000"/>
                <w:kern w:val="0"/>
                <w:szCs w:val="21"/>
              </w:rPr>
              <w:br/>
              <w:t>3.</w:t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全面推进重点学科建设，增设特色专科。</w:t>
            </w:r>
            <w:r w:rsidRPr="00A44BFD">
              <w:rPr>
                <w:rFonts w:eastAsia="仿宋_GB2312"/>
                <w:color w:val="000000"/>
                <w:kern w:val="0"/>
                <w:szCs w:val="21"/>
              </w:rPr>
              <w:br/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4.</w:t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全面推进三级公立医院绩效管理考核工作，完善绩效分配方式，促进收入分配更科学、更公平，实现效率提高和质量提升。</w:t>
            </w:r>
          </w:p>
          <w:p w:rsidR="00A44BFD" w:rsidRPr="00A44BFD" w:rsidRDefault="00A44BFD" w:rsidP="00A44BFD">
            <w:pPr>
              <w:widowControl/>
              <w:numPr>
                <w:ilvl w:val="0"/>
                <w:numId w:val="2"/>
              </w:numPr>
              <w:tabs>
                <w:tab w:val="clear" w:pos="312"/>
              </w:tabs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全面启动新院搬家工作。</w:t>
            </w:r>
          </w:p>
          <w:p w:rsidR="00A44BFD" w:rsidRPr="00A44BFD" w:rsidRDefault="00A44BFD" w:rsidP="00A44BFD">
            <w:pPr>
              <w:widowControl/>
              <w:numPr>
                <w:ilvl w:val="0"/>
                <w:numId w:val="2"/>
              </w:numPr>
              <w:tabs>
                <w:tab w:val="clear" w:pos="312"/>
              </w:tabs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全面推进民生实事工作。调整扩增产科服务资源，全力保障母婴安全，全面完成国家和省级下达的妇幼健康工作任务，提升妇幼健康质量与内涵。</w:t>
            </w:r>
          </w:p>
          <w:p w:rsidR="00877EB2" w:rsidRDefault="00A44BFD" w:rsidP="00A44BFD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7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</w:t>
            </w:r>
            <w:r w:rsidRPr="00A44BFD">
              <w:rPr>
                <w:rFonts w:eastAsia="仿宋_GB2312" w:hint="eastAsia"/>
                <w:color w:val="000000"/>
                <w:kern w:val="0"/>
                <w:szCs w:val="21"/>
              </w:rPr>
              <w:t>全面推进科研教学高质量发展。</w:t>
            </w:r>
            <w:r w:rsidR="00877EB2"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C43" w:rsidRDefault="00877EB2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lastRenderedPageBreak/>
              <w:t xml:space="preserve">　</w:t>
            </w:r>
            <w:r w:rsidR="002A3C43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2A3C43">
              <w:rPr>
                <w:rFonts w:eastAsia="仿宋_GB2312" w:hint="eastAsia"/>
                <w:color w:val="000000"/>
                <w:kern w:val="0"/>
                <w:szCs w:val="21"/>
              </w:rPr>
              <w:t>、党建工作引领全局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：学习二十大精神、把好意识形态安全关、全面加强党风廉政建设。</w:t>
            </w:r>
          </w:p>
          <w:p w:rsidR="002A3C43" w:rsidRDefault="002A3C43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、项目建设全速推进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：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2022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月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26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日启动搬家。</w:t>
            </w:r>
          </w:p>
          <w:p w:rsidR="002A3C43" w:rsidRDefault="002A3C43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、妇幼保健夯实基础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：保健指标均在省卫健委下达的控制指标下。</w:t>
            </w:r>
          </w:p>
          <w:p w:rsidR="002A3C43" w:rsidRDefault="002A3C43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、医疗质量再上台阶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t>：学科建设取得成效，</w:t>
            </w:r>
            <w:r w:rsidR="00420169"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产科是岳阳市本次唯一创建省级临床重点专科成功的科室，儿保科创建为省级临床重点专科建设项目。</w:t>
            </w:r>
          </w:p>
          <w:p w:rsidR="00877EB2" w:rsidRDefault="002A3C43" w:rsidP="002A3C43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、科技兴院人才强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院：发表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SCI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论文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篇，立项湖南省自然科学基金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4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项，省级重点领域研发计划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E74800">
              <w:rPr>
                <w:rFonts w:eastAsia="仿宋_GB2312" w:hint="eastAsia"/>
                <w:color w:val="000000"/>
                <w:kern w:val="0"/>
                <w:szCs w:val="21"/>
              </w:rPr>
              <w:t>项。</w:t>
            </w:r>
          </w:p>
        </w:tc>
      </w:tr>
      <w:tr w:rsidR="00877EB2" w:rsidTr="00A44BFD">
        <w:trPr>
          <w:trHeight w:val="55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lastRenderedPageBreak/>
              <w:t>绩</w:t>
            </w:r>
          </w:p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877EB2" w:rsidRDefault="00877EB2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877EB2" w:rsidRDefault="00877EB2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A44BFD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产出指标</w:t>
            </w:r>
          </w:p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</w:t>
            </w:r>
          </w:p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建设重点学科数量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有至少</w:t>
            </w:r>
            <w:r w:rsidRPr="00A44BFD">
              <w:rPr>
                <w:rFonts w:hint="eastAsia"/>
                <w:sz w:val="16"/>
                <w:szCs w:val="14"/>
              </w:rPr>
              <w:t>3</w:t>
            </w:r>
            <w:r w:rsidRPr="00A44BFD">
              <w:rPr>
                <w:rFonts w:hint="eastAsia"/>
                <w:sz w:val="16"/>
                <w:szCs w:val="14"/>
              </w:rPr>
              <w:t>个重点学科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有</w:t>
            </w:r>
            <w:r w:rsidRPr="00A44BFD">
              <w:rPr>
                <w:rFonts w:hint="eastAsia"/>
                <w:sz w:val="16"/>
                <w:szCs w:val="14"/>
              </w:rPr>
              <w:t>3</w:t>
            </w:r>
            <w:r w:rsidRPr="00A44BFD">
              <w:rPr>
                <w:rFonts w:hint="eastAsia"/>
                <w:sz w:val="16"/>
                <w:szCs w:val="14"/>
              </w:rPr>
              <w:t>个重点学科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BFD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</w:t>
            </w:r>
          </w:p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药占比（药品收入</w:t>
            </w:r>
            <w:r w:rsidRPr="00A44BFD">
              <w:rPr>
                <w:rFonts w:hint="eastAsia"/>
                <w:sz w:val="16"/>
                <w:szCs w:val="14"/>
              </w:rPr>
              <w:t>/</w:t>
            </w:r>
            <w:r w:rsidRPr="00A44BFD">
              <w:rPr>
                <w:rFonts w:hint="eastAsia"/>
                <w:sz w:val="16"/>
                <w:szCs w:val="14"/>
              </w:rPr>
              <w:t>总收入）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小于</w:t>
            </w:r>
            <w:r w:rsidRPr="00A44BFD">
              <w:rPr>
                <w:rFonts w:hint="eastAsia"/>
                <w:sz w:val="16"/>
                <w:szCs w:val="14"/>
              </w:rPr>
              <w:t>20%</w:t>
            </w:r>
          </w:p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52D0E" w:rsidP="00A44BFD">
            <w:pPr>
              <w:widowControl/>
              <w:jc w:val="left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16.7</w:t>
            </w:r>
            <w:r w:rsidR="00A44BFD" w:rsidRPr="00A44BFD">
              <w:rPr>
                <w:rFonts w:hint="eastAsia"/>
                <w:sz w:val="16"/>
                <w:szCs w:val="14"/>
              </w:rPr>
              <w:t>%</w:t>
            </w:r>
          </w:p>
          <w:p w:rsidR="00A44BFD" w:rsidRPr="00A44BFD" w:rsidRDefault="00A44BFD" w:rsidP="00A44BFD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BFD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医疗服务收入比（</w:t>
            </w:r>
            <w:r w:rsidRPr="00A44BFD">
              <w:rPr>
                <w:rFonts w:hint="eastAsia"/>
                <w:sz w:val="16"/>
                <w:szCs w:val="14"/>
              </w:rPr>
              <w:t> </w:t>
            </w:r>
            <w:r w:rsidRPr="00A44BFD">
              <w:rPr>
                <w:rFonts w:hint="eastAsia"/>
                <w:sz w:val="16"/>
                <w:szCs w:val="14"/>
              </w:rPr>
              <w:t>医疗服</w:t>
            </w:r>
            <w:r w:rsidRPr="00A44BFD">
              <w:rPr>
                <w:rFonts w:hint="eastAsia"/>
                <w:sz w:val="16"/>
                <w:szCs w:val="14"/>
              </w:rPr>
              <w:t xml:space="preserve"> </w:t>
            </w:r>
            <w:r w:rsidRPr="00A44BFD">
              <w:rPr>
                <w:rFonts w:hint="eastAsia"/>
                <w:sz w:val="16"/>
                <w:szCs w:val="14"/>
              </w:rPr>
              <w:t>务收入</w:t>
            </w:r>
            <w:r w:rsidRPr="00A44BFD">
              <w:rPr>
                <w:rFonts w:hint="eastAsia"/>
                <w:sz w:val="16"/>
                <w:szCs w:val="14"/>
              </w:rPr>
              <w:t>/</w:t>
            </w:r>
            <w:r w:rsidRPr="00A44BFD">
              <w:rPr>
                <w:rFonts w:hint="eastAsia"/>
                <w:sz w:val="16"/>
                <w:szCs w:val="14"/>
              </w:rPr>
              <w:t>医疗收入）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20%</w:t>
            </w:r>
            <w:r w:rsidRPr="00A44BFD">
              <w:rPr>
                <w:rFonts w:hint="eastAsia"/>
                <w:sz w:val="16"/>
                <w:szCs w:val="14"/>
              </w:rPr>
              <w:t>以上且逐年上升</w:t>
            </w:r>
          </w:p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A44BFD">
            <w:pPr>
              <w:widowControl/>
              <w:jc w:val="left"/>
              <w:rPr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2</w:t>
            </w:r>
            <w:r w:rsidR="0049711A">
              <w:rPr>
                <w:rFonts w:hint="eastAsia"/>
                <w:sz w:val="16"/>
                <w:szCs w:val="14"/>
              </w:rPr>
              <w:t>6%</w:t>
            </w:r>
            <w:r w:rsidRPr="00A44BFD">
              <w:rPr>
                <w:rFonts w:hint="eastAsia"/>
                <w:sz w:val="16"/>
                <w:szCs w:val="14"/>
              </w:rPr>
              <w:t>且逐年上升</w:t>
            </w:r>
          </w:p>
          <w:p w:rsidR="00A44BFD" w:rsidRPr="00A44BFD" w:rsidRDefault="00A44BFD" w:rsidP="00A44BFD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A44BFD" w:rsidTr="00A44BFD">
        <w:trPr>
          <w:trHeight w:val="177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辖区婚检率</w:t>
            </w:r>
            <w:r w:rsidRPr="00A44BFD">
              <w:rPr>
                <w:rFonts w:hint="eastAsia"/>
                <w:sz w:val="16"/>
                <w:szCs w:val="14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90%</w:t>
            </w:r>
            <w:r w:rsidRPr="00A44BFD">
              <w:rPr>
                <w:rFonts w:hint="eastAsia"/>
                <w:sz w:val="16"/>
                <w:szCs w:val="14"/>
              </w:rPr>
              <w:t>以上且逐年提高</w:t>
            </w:r>
          </w:p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49711A" w:rsidP="00A44BFD">
            <w:pPr>
              <w:widowControl/>
              <w:jc w:val="left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95.8</w:t>
            </w:r>
            <w:r w:rsidR="00A44BFD" w:rsidRPr="00A44BFD">
              <w:rPr>
                <w:rFonts w:hint="eastAsia"/>
                <w:sz w:val="16"/>
                <w:szCs w:val="14"/>
              </w:rPr>
              <w:t>%</w:t>
            </w:r>
            <w:r w:rsidR="00A44BFD" w:rsidRPr="00A44BFD">
              <w:rPr>
                <w:rFonts w:hint="eastAsia"/>
                <w:sz w:val="16"/>
                <w:szCs w:val="14"/>
              </w:rPr>
              <w:t>以上且逐年提高</w:t>
            </w:r>
          </w:p>
          <w:p w:rsidR="00A44BFD" w:rsidRPr="00A44BFD" w:rsidRDefault="00A44BFD" w:rsidP="00A44BFD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A44BFD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孕产妇艾滋病、梅毒和乙肝的孕早期检测率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90%</w:t>
            </w:r>
            <w:r w:rsidRPr="00A44BFD">
              <w:rPr>
                <w:rFonts w:hint="eastAsia"/>
                <w:sz w:val="16"/>
                <w:szCs w:val="14"/>
              </w:rPr>
              <w:t>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49711A" w:rsidP="00A44BFD">
            <w:pPr>
              <w:widowControl/>
              <w:jc w:val="left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94.1</w:t>
            </w:r>
            <w:r w:rsidR="00A44BFD" w:rsidRPr="00A44BFD">
              <w:rPr>
                <w:rFonts w:hint="eastAsia"/>
                <w:sz w:val="16"/>
                <w:szCs w:val="14"/>
              </w:rPr>
              <w:t>%</w:t>
            </w:r>
            <w:r w:rsidR="00A44BFD" w:rsidRPr="00A44BFD">
              <w:rPr>
                <w:rFonts w:hint="eastAsia"/>
                <w:sz w:val="16"/>
                <w:szCs w:val="14"/>
              </w:rPr>
              <w:t>以上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BFD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</w:t>
            </w:r>
          </w:p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新院搬迁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 w:val="16"/>
                <w:szCs w:val="21"/>
              </w:rPr>
            </w:pPr>
            <w:r w:rsidRPr="00A44BFD">
              <w:rPr>
                <w:rFonts w:eastAsia="仿宋_GB2312"/>
                <w:color w:val="000000"/>
                <w:kern w:val="0"/>
                <w:sz w:val="16"/>
                <w:szCs w:val="21"/>
              </w:rPr>
              <w:t xml:space="preserve">　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2022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 xml:space="preserve">年底实现初步搬迁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 w:val="16"/>
                <w:szCs w:val="21"/>
              </w:rPr>
            </w:pPr>
            <w:r w:rsidRPr="00A44BFD">
              <w:rPr>
                <w:rFonts w:eastAsia="仿宋_GB2312"/>
                <w:color w:val="000000"/>
                <w:kern w:val="0"/>
                <w:sz w:val="16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实现初步搬迁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BFD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</w:t>
            </w:r>
          </w:p>
          <w:p w:rsidR="00A44BFD" w:rsidRDefault="00A44BFD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>
            <w:pPr>
              <w:jc w:val="center"/>
              <w:rPr>
                <w:rFonts w:ascii="宋体" w:hAnsi="宋体" w:cs="宋体"/>
                <w:sz w:val="16"/>
                <w:szCs w:val="14"/>
              </w:rPr>
            </w:pPr>
            <w:r w:rsidRPr="00A44BFD">
              <w:rPr>
                <w:rFonts w:hint="eastAsia"/>
                <w:sz w:val="16"/>
                <w:szCs w:val="14"/>
              </w:rPr>
              <w:t>科研经费占业务收入比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 w:val="16"/>
                <w:szCs w:val="21"/>
              </w:rPr>
            </w:pPr>
            <w:r w:rsidRPr="00A44BFD">
              <w:rPr>
                <w:rFonts w:eastAsia="仿宋_GB2312"/>
                <w:color w:val="000000"/>
                <w:kern w:val="0"/>
                <w:sz w:val="16"/>
                <w:szCs w:val="21"/>
              </w:rPr>
              <w:t xml:space="preserve">　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科研经费占业务收入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2%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P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 w:val="16"/>
                <w:szCs w:val="21"/>
              </w:rPr>
            </w:pPr>
            <w:r w:rsidRPr="00A44BFD">
              <w:rPr>
                <w:rFonts w:eastAsia="仿宋_GB2312"/>
                <w:color w:val="000000"/>
                <w:kern w:val="0"/>
                <w:sz w:val="16"/>
                <w:szCs w:val="21"/>
              </w:rPr>
              <w:t xml:space="preserve">　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科研经费占业务收入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2%</w:t>
            </w:r>
            <w:r w:rsidRPr="00A44BFD">
              <w:rPr>
                <w:rFonts w:eastAsia="仿宋_GB2312" w:hint="eastAsia"/>
                <w:color w:val="000000"/>
                <w:kern w:val="0"/>
                <w:sz w:val="16"/>
                <w:szCs w:val="21"/>
              </w:rPr>
              <w:t>以上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FD" w:rsidRDefault="00A44BFD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93118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效益指标</w:t>
            </w:r>
          </w:p>
          <w:p w:rsidR="00093118" w:rsidRDefault="00093118" w:rsidP="0039611F">
            <w:pPr>
              <w:widowControl/>
              <w:ind w:firstLineChars="100" w:firstLine="21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lastRenderedPageBreak/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分）　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lastRenderedPageBreak/>
              <w:t>经济效</w:t>
            </w:r>
          </w:p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lastRenderedPageBreak/>
              <w:t>益指标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lastRenderedPageBreak/>
              <w:t>提供爱心助孕补助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434D58" w:rsidP="00E17832">
            <w:pPr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br/>
            </w:r>
            <w:r w:rsidR="00093118" w:rsidRPr="00E17832">
              <w:rPr>
                <w:rFonts w:hint="eastAsia"/>
                <w:sz w:val="16"/>
                <w:szCs w:val="14"/>
              </w:rPr>
              <w:t>每年的爱心助</w:t>
            </w:r>
            <w:r w:rsidR="00093118" w:rsidRPr="00E17832">
              <w:rPr>
                <w:rFonts w:hint="eastAsia"/>
                <w:sz w:val="16"/>
                <w:szCs w:val="14"/>
              </w:rPr>
              <w:lastRenderedPageBreak/>
              <w:t>孕补助在当年完成</w:t>
            </w:r>
            <w:r w:rsidR="00093118" w:rsidRPr="00E17832">
              <w:rPr>
                <w:rFonts w:hint="eastAsia"/>
                <w:sz w:val="16"/>
                <w:szCs w:val="14"/>
              </w:rPr>
              <w:t>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F04BA" w:rsidP="00E17832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lastRenderedPageBreak/>
              <w:t>74%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</w:tr>
      <w:tr w:rsidR="00093118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人员经费支出占总支出比率</w:t>
            </w:r>
            <w:r w:rsidRPr="00E17832">
              <w:rPr>
                <w:rFonts w:hint="eastAsia"/>
                <w:sz w:val="16"/>
                <w:szCs w:val="14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093118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人员经费支出占</w:t>
            </w:r>
            <w:r w:rsidRPr="00E17832">
              <w:rPr>
                <w:rFonts w:hint="eastAsia"/>
                <w:sz w:val="16"/>
                <w:szCs w:val="14"/>
              </w:rPr>
              <w:t>40%</w:t>
            </w:r>
            <w:r w:rsidRPr="00E17832">
              <w:rPr>
                <w:rFonts w:hint="eastAsia"/>
                <w:sz w:val="16"/>
                <w:szCs w:val="14"/>
              </w:rPr>
              <w:t>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84001F">
            <w:pPr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44.4%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</w:tr>
      <w:tr w:rsidR="00093118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门诊和住院人均次费用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逐年下降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4C2F72">
            <w:pPr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门诊次均费用增幅</w:t>
            </w:r>
            <w:r>
              <w:rPr>
                <w:rFonts w:hint="eastAsia"/>
                <w:sz w:val="16"/>
                <w:szCs w:val="14"/>
              </w:rPr>
              <w:t>10.7%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</w:tr>
      <w:tr w:rsidR="00093118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试管助孕成功率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60%</w:t>
            </w:r>
            <w:r w:rsidRPr="00E17832">
              <w:rPr>
                <w:rFonts w:hint="eastAsia"/>
                <w:sz w:val="16"/>
                <w:szCs w:val="14"/>
              </w:rPr>
              <w:t>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84001F">
            <w:pPr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</w:tr>
      <w:tr w:rsidR="00093118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  <w:r w:rsidRPr="00E17832">
              <w:rPr>
                <w:rFonts w:hint="eastAsia"/>
                <w:sz w:val="16"/>
                <w:szCs w:val="14"/>
              </w:rPr>
              <w:t>医疗废水排放和固定废物处置达到国家环境安全标准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 xml:space="preserve">　达标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84001F" w:rsidP="00E17832">
            <w:pPr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达标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</w:tr>
      <w:tr w:rsidR="00093118" w:rsidTr="00A44BFD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  <w:r w:rsidRPr="00E17832">
              <w:rPr>
                <w:rFonts w:hint="eastAsia"/>
                <w:sz w:val="16"/>
                <w:szCs w:val="14"/>
              </w:rPr>
              <w:t>加强预算管理，维持医院正常运转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  <w:r w:rsidRPr="00E17832">
              <w:rPr>
                <w:rFonts w:hint="eastAsia"/>
                <w:sz w:val="16"/>
                <w:szCs w:val="14"/>
              </w:rPr>
              <w:t>医院有序持续运转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84001F" w:rsidP="00E17832">
            <w:pPr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6"/>
                <w:szCs w:val="14"/>
              </w:rPr>
              <w:t>有序运转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E17832">
            <w:pPr>
              <w:jc w:val="center"/>
              <w:rPr>
                <w:sz w:val="16"/>
                <w:szCs w:val="14"/>
              </w:rPr>
            </w:pPr>
            <w:r w:rsidRPr="00E17832">
              <w:rPr>
                <w:sz w:val="16"/>
                <w:szCs w:val="14"/>
              </w:rPr>
              <w:t xml:space="preserve">　</w:t>
            </w:r>
          </w:p>
        </w:tc>
      </w:tr>
      <w:tr w:rsidR="00093118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患者满意度</w:t>
            </w:r>
          </w:p>
        </w:tc>
        <w:tc>
          <w:tcPr>
            <w:tcW w:w="1200" w:type="dxa"/>
            <w:vAlign w:val="center"/>
          </w:tcPr>
          <w:p w:rsidR="00093118" w:rsidRPr="00E17832" w:rsidRDefault="00093118">
            <w:pPr>
              <w:jc w:val="center"/>
              <w:rPr>
                <w:sz w:val="16"/>
                <w:szCs w:val="14"/>
              </w:rPr>
            </w:pPr>
            <w:r w:rsidRPr="00E17832">
              <w:rPr>
                <w:rFonts w:hint="eastAsia"/>
                <w:sz w:val="16"/>
                <w:szCs w:val="14"/>
              </w:rPr>
              <w:t>85%</w:t>
            </w:r>
            <w:r w:rsidRPr="00E17832">
              <w:rPr>
                <w:rFonts w:hint="eastAsia"/>
                <w:sz w:val="16"/>
                <w:szCs w:val="1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84001F" w:rsidP="0039611F">
            <w:pPr>
              <w:widowControl/>
              <w:jc w:val="left"/>
              <w:rPr>
                <w:sz w:val="16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门诊服务对象满意度</w:t>
            </w:r>
            <w:r>
              <w:rPr>
                <w:rFonts w:hint="eastAsia"/>
                <w:sz w:val="14"/>
                <w:szCs w:val="14"/>
              </w:rPr>
              <w:t>88.9%</w:t>
            </w:r>
            <w:r>
              <w:rPr>
                <w:rFonts w:hint="eastAsia"/>
                <w:sz w:val="14"/>
                <w:szCs w:val="14"/>
              </w:rPr>
              <w:t>，住院服务对象满意度</w:t>
            </w:r>
            <w:r>
              <w:rPr>
                <w:rFonts w:hint="eastAsia"/>
                <w:sz w:val="14"/>
                <w:szCs w:val="14"/>
              </w:rPr>
              <w:t>92.6%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Pr="00E17832" w:rsidRDefault="00093118" w:rsidP="0039611F">
            <w:pPr>
              <w:widowControl/>
              <w:jc w:val="left"/>
              <w:rPr>
                <w:sz w:val="16"/>
                <w:szCs w:val="14"/>
              </w:rPr>
            </w:pPr>
          </w:p>
        </w:tc>
      </w:tr>
      <w:tr w:rsidR="00093118" w:rsidTr="00A44BFD">
        <w:trPr>
          <w:trHeight w:val="340"/>
          <w:jc w:val="center"/>
        </w:trPr>
        <w:tc>
          <w:tcPr>
            <w:tcW w:w="7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18" w:rsidRDefault="0009311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</w:tbl>
    <w:p w:rsidR="00877EB2" w:rsidRDefault="00877EB2" w:rsidP="00877EB2">
      <w:pPr>
        <w:widowControl/>
        <w:spacing w:line="20" w:lineRule="exact"/>
        <w:jc w:val="left"/>
        <w:rPr>
          <w:rFonts w:ascii="仿宋_GB2312" w:eastAsia="仿宋_GB2312"/>
          <w:sz w:val="32"/>
          <w:szCs w:val="32"/>
        </w:rPr>
      </w:pPr>
    </w:p>
    <w:p w:rsidR="00EC0FC8" w:rsidRDefault="00877EB2" w:rsidP="00EC0FC8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br w:type="page"/>
      </w:r>
      <w:r w:rsidR="00EC0FC8">
        <w:rPr>
          <w:rFonts w:ascii="黑体" w:eastAsia="黑体" w:hAnsi="黑体" w:hint="eastAsia"/>
          <w:sz w:val="32"/>
          <w:szCs w:val="32"/>
        </w:rPr>
        <w:lastRenderedPageBreak/>
        <w:t>附件3</w:t>
      </w:r>
    </w:p>
    <w:p w:rsidR="00EC0FC8" w:rsidRDefault="00EC0FC8" w:rsidP="00EC0FC8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kern w:val="0"/>
          <w:sz w:val="42"/>
          <w:szCs w:val="42"/>
        </w:rPr>
      </w:pPr>
      <w:r>
        <w:rPr>
          <w:rFonts w:ascii="方正小标宋简体" w:eastAsia="方正小标宋简体" w:hint="eastAsia"/>
          <w:color w:val="000000"/>
          <w:kern w:val="0"/>
          <w:sz w:val="42"/>
          <w:szCs w:val="42"/>
        </w:rPr>
        <w:t>项目支出绩效自评表</w:t>
      </w:r>
    </w:p>
    <w:p w:rsidR="00EC0FC8" w:rsidRDefault="00EC0FC8" w:rsidP="00EC0FC8">
      <w:pPr>
        <w:widowControl/>
        <w:jc w:val="center"/>
        <w:rPr>
          <w:rFonts w:eastAsia="仿宋_GB2312"/>
          <w:color w:val="000000"/>
          <w:kern w:val="0"/>
          <w:szCs w:val="21"/>
        </w:rPr>
      </w:pPr>
      <w:r>
        <w:rPr>
          <w:rFonts w:eastAsia="仿宋_GB2312" w:hint="eastAsia"/>
          <w:color w:val="000000"/>
          <w:kern w:val="0"/>
          <w:szCs w:val="21"/>
        </w:rPr>
        <w:t>（</w:t>
      </w:r>
      <w:r w:rsidR="0039611F">
        <w:rPr>
          <w:rFonts w:eastAsia="仿宋_GB2312"/>
          <w:color w:val="000000"/>
          <w:kern w:val="0"/>
          <w:szCs w:val="21"/>
        </w:rPr>
        <w:t>2022</w:t>
      </w:r>
      <w:r>
        <w:rPr>
          <w:rFonts w:eastAsia="仿宋_GB2312" w:hint="eastAsia"/>
          <w:color w:val="000000"/>
          <w:kern w:val="0"/>
          <w:szCs w:val="21"/>
        </w:rPr>
        <w:t>年度）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:rsidR="00EC0FC8" w:rsidTr="0039611F">
        <w:trPr>
          <w:trHeight w:val="7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6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EC0FC8" w:rsidRDefault="00EC0FC8" w:rsidP="0039611F">
            <w:pPr>
              <w:widowControl/>
              <w:spacing w:line="26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39611F">
              <w:rPr>
                <w:rFonts w:eastAsia="仿宋_GB2312" w:hint="eastAsia"/>
                <w:color w:val="000000"/>
                <w:kern w:val="0"/>
                <w:szCs w:val="21"/>
              </w:rPr>
              <w:t xml:space="preserve">  </w:t>
            </w:r>
            <w:r w:rsidRPr="0039611F">
              <w:rPr>
                <w:rFonts w:eastAsia="仿宋_GB2312" w:hint="eastAsia"/>
                <w:color w:val="000000"/>
                <w:kern w:val="0"/>
                <w:szCs w:val="21"/>
              </w:rPr>
              <w:t>非税收入成本</w:t>
            </w:r>
            <w:r w:rsidR="00EC0FC8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岳阳市卫生健康委员会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岳阳市妇幼保健院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</w:t>
            </w:r>
          </w:p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</w:t>
            </w:r>
          </w:p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</w:t>
            </w:r>
          </w:p>
          <w:p w:rsidR="00EC0FC8" w:rsidRDefault="00EC0FC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9611F">
              <w:rPr>
                <w:rFonts w:eastAsia="仿宋_GB2312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B2DF8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2B2DF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  <w:r w:rsidR="00EC0FC8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B2DF8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B2DF8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B2DF8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B2DF8"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0FC8" w:rsidTr="0039611F">
        <w:trPr>
          <w:trHeight w:val="34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EC0FC8" w:rsidTr="0039611F">
        <w:trPr>
          <w:trHeight w:val="998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39611F">
              <w:rPr>
                <w:rFonts w:eastAsia="仿宋_GB2312" w:hint="eastAsia"/>
                <w:color w:val="000000"/>
                <w:kern w:val="0"/>
                <w:szCs w:val="21"/>
              </w:rPr>
              <w:t>完成单位职能</w:t>
            </w:r>
            <w:r w:rsidR="00EC0FC8"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9A4201" w:rsidP="009A4201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2022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年有序开展工作</w:t>
            </w:r>
          </w:p>
        </w:tc>
      </w:tr>
      <w:tr w:rsidR="00EC0FC8" w:rsidTr="0039611F">
        <w:trPr>
          <w:trHeight w:val="55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EC0FC8" w:rsidRDefault="00EC0FC8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EC0FC8" w:rsidRDefault="00EC0FC8" w:rsidP="0039611F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产出指标</w:t>
            </w:r>
          </w:p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重点学科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3</w:t>
            </w:r>
            <w:r>
              <w:rPr>
                <w:rFonts w:hint="eastAsia"/>
                <w:sz w:val="14"/>
                <w:szCs w:val="14"/>
              </w:rPr>
              <w:t>个以上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重点学科数量</w:t>
            </w:r>
            <w:r>
              <w:rPr>
                <w:rFonts w:hint="eastAsia"/>
                <w:sz w:val="14"/>
                <w:szCs w:val="14"/>
              </w:rPr>
              <w:t>3</w:t>
            </w:r>
            <w:r>
              <w:rPr>
                <w:rFonts w:hint="eastAsia"/>
                <w:sz w:val="14"/>
                <w:szCs w:val="14"/>
              </w:rPr>
              <w:t>个以上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医疗服务质量提升</w:t>
            </w:r>
            <w:r w:rsidR="002B2DF8">
              <w:rPr>
                <w:rFonts w:hint="eastAsia"/>
                <w:sz w:val="14"/>
                <w:szCs w:val="14"/>
              </w:rPr>
              <w:t>（不包含县市区化验）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高于</w:t>
            </w:r>
            <w:r>
              <w:rPr>
                <w:rFonts w:hint="eastAsia"/>
                <w:sz w:val="14"/>
                <w:szCs w:val="14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6B0044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医疗服务收入占比</w:t>
            </w:r>
            <w:r w:rsidR="006B0044">
              <w:rPr>
                <w:rFonts w:hint="eastAsia"/>
                <w:sz w:val="14"/>
                <w:szCs w:val="14"/>
              </w:rPr>
              <w:t>40.18%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完成非税任务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2022</w:t>
            </w:r>
            <w:r>
              <w:rPr>
                <w:rFonts w:hint="eastAsia"/>
                <w:sz w:val="14"/>
                <w:szCs w:val="14"/>
              </w:rPr>
              <w:t>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2022</w:t>
            </w:r>
            <w:r>
              <w:rPr>
                <w:rFonts w:hint="eastAsia"/>
                <w:sz w:val="14"/>
                <w:szCs w:val="14"/>
              </w:rPr>
              <w:t>年完成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药占比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6B0044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药占比</w:t>
            </w:r>
            <w:r w:rsidR="006B0044">
              <w:rPr>
                <w:rFonts w:hint="eastAsia"/>
                <w:sz w:val="14"/>
                <w:szCs w:val="14"/>
              </w:rPr>
              <w:t>16.7%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人员支出占比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941810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大于</w:t>
            </w:r>
            <w:r w:rsidR="0039611F">
              <w:rPr>
                <w:rFonts w:hint="eastAsia"/>
                <w:sz w:val="14"/>
                <w:szCs w:val="14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941810" w:rsidP="00941810">
            <w:pPr>
              <w:rPr>
                <w:rFonts w:ascii="宋体" w:hAnsi="宋体" w:cs="宋体"/>
                <w:sz w:val="14"/>
                <w:szCs w:val="14"/>
              </w:rPr>
            </w:pPr>
            <w:r w:rsidRPr="00941810">
              <w:rPr>
                <w:rFonts w:hint="eastAsia"/>
                <w:sz w:val="14"/>
                <w:szCs w:val="14"/>
              </w:rPr>
              <w:t>人员经费支出占</w:t>
            </w:r>
            <w:r>
              <w:rPr>
                <w:rFonts w:hint="eastAsia"/>
                <w:sz w:val="14"/>
                <w:szCs w:val="14"/>
              </w:rPr>
              <w:t>总支出</w:t>
            </w:r>
            <w:r>
              <w:rPr>
                <w:rFonts w:hint="eastAsia"/>
                <w:sz w:val="14"/>
                <w:szCs w:val="14"/>
              </w:rPr>
              <w:t>44.4%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收入稳定增长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941810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收入增长率</w:t>
            </w:r>
            <w:r w:rsidR="00941810">
              <w:rPr>
                <w:rFonts w:hint="eastAsia"/>
                <w:sz w:val="14"/>
                <w:szCs w:val="14"/>
              </w:rPr>
              <w:t>10.3%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941810">
        <w:trPr>
          <w:trHeight w:val="841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效益指标</w:t>
            </w:r>
          </w:p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不适用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不适用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不适用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改善患者就医环境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新院搬迁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新院开始逐步有序搬迁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生态环境有所改善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医疗废水排放达标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对环境没有负面影响</w:t>
            </w:r>
            <w:r w:rsidR="00DB7A56">
              <w:rPr>
                <w:rFonts w:hint="eastAsia"/>
                <w:sz w:val="14"/>
                <w:szCs w:val="14"/>
              </w:rPr>
              <w:t>，排放物达标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7A56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0F04BA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不适用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0F04BA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不适用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0F04BA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不适用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56" w:rsidRDefault="00DB7A56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患者满意度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A517D9">
            <w:pPr>
              <w:rPr>
                <w:rFonts w:ascii="宋体" w:hAnsi="宋体" w:cs="宋体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门诊服务对象满意度</w:t>
            </w:r>
            <w:r>
              <w:rPr>
                <w:rFonts w:hint="eastAsia"/>
                <w:sz w:val="14"/>
                <w:szCs w:val="14"/>
              </w:rPr>
              <w:t>88.9%</w:t>
            </w:r>
            <w:r>
              <w:rPr>
                <w:rFonts w:hint="eastAsia"/>
                <w:sz w:val="14"/>
                <w:szCs w:val="14"/>
              </w:rPr>
              <w:t>，住院服务对象满意度</w:t>
            </w:r>
            <w:r>
              <w:rPr>
                <w:rFonts w:hint="eastAsia"/>
                <w:sz w:val="14"/>
                <w:szCs w:val="14"/>
              </w:rPr>
              <w:t>92.6%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9611F" w:rsidTr="0039611F">
        <w:trPr>
          <w:trHeight w:val="340"/>
          <w:jc w:val="center"/>
        </w:trPr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1F" w:rsidRDefault="0039611F" w:rsidP="0039611F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EC0FC8" w:rsidRDefault="00EC0FC8" w:rsidP="00EC0FC8">
      <w:pPr>
        <w:spacing w:line="60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:rsidR="00EC0FC8" w:rsidRDefault="00EC0FC8" w:rsidP="00EC0FC8">
      <w:pPr>
        <w:spacing w:line="600" w:lineRule="exact"/>
        <w:rPr>
          <w:rFonts w:eastAsia="黑体"/>
          <w:kern w:val="0"/>
          <w:sz w:val="32"/>
          <w:szCs w:val="32"/>
        </w:rPr>
      </w:pPr>
    </w:p>
    <w:p w:rsidR="00EC0FC8" w:rsidRDefault="00EC0FC8" w:rsidP="00EC0FC8">
      <w:pPr>
        <w:spacing w:line="600" w:lineRule="exact"/>
        <w:rPr>
          <w:rFonts w:eastAsia="黑体"/>
          <w:kern w:val="0"/>
          <w:sz w:val="32"/>
          <w:szCs w:val="32"/>
        </w:rPr>
      </w:pPr>
    </w:p>
    <w:p w:rsidR="00EC0FC8" w:rsidRDefault="00EC0FC8" w:rsidP="00EC0FC8">
      <w:pPr>
        <w:spacing w:line="600" w:lineRule="exact"/>
        <w:rPr>
          <w:rFonts w:eastAsia="黑体"/>
          <w:kern w:val="0"/>
          <w:sz w:val="32"/>
          <w:szCs w:val="32"/>
        </w:rPr>
      </w:pPr>
    </w:p>
    <w:p w:rsidR="00EC0FC8" w:rsidRDefault="00EC0FC8" w:rsidP="00EC0FC8">
      <w:pPr>
        <w:spacing w:line="600" w:lineRule="exact"/>
        <w:rPr>
          <w:rFonts w:eastAsia="黑体"/>
          <w:kern w:val="0"/>
          <w:sz w:val="32"/>
          <w:szCs w:val="32"/>
        </w:rPr>
      </w:pPr>
    </w:p>
    <w:p w:rsidR="00EC0FC8" w:rsidRDefault="00EC0FC8" w:rsidP="00EC0FC8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2022年度岳阳市妇幼保健院（单位）</w:t>
      </w:r>
    </w:p>
    <w:p w:rsidR="00EC0FC8" w:rsidRDefault="00EC0FC8" w:rsidP="00EC0FC8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整体支出绩效自评报告</w:t>
      </w:r>
    </w:p>
    <w:p w:rsidR="00EC0FC8" w:rsidRDefault="00EC0FC8" w:rsidP="00EC0FC8">
      <w:pPr>
        <w:jc w:val="center"/>
        <w:rPr>
          <w:rFonts w:eastAsia="楷体_GB2312"/>
          <w:sz w:val="32"/>
          <w:szCs w:val="32"/>
        </w:rPr>
      </w:pPr>
    </w:p>
    <w:p w:rsidR="00EC0FC8" w:rsidRDefault="00EC0FC8" w:rsidP="00EC0FC8">
      <w:pPr>
        <w:jc w:val="center"/>
        <w:rPr>
          <w:rFonts w:eastAsia="楷体_GB2312"/>
          <w:sz w:val="32"/>
          <w:szCs w:val="32"/>
        </w:rPr>
      </w:pPr>
    </w:p>
    <w:p w:rsidR="00EC0FC8" w:rsidRDefault="00EC0FC8" w:rsidP="00EC0FC8">
      <w:pPr>
        <w:jc w:val="center"/>
        <w:rPr>
          <w:rFonts w:eastAsia="楷体_GB2312"/>
          <w:sz w:val="32"/>
          <w:szCs w:val="32"/>
        </w:rPr>
      </w:pPr>
    </w:p>
    <w:p w:rsidR="00EC0FC8" w:rsidRDefault="00EC0FC8" w:rsidP="00EC0FC8">
      <w:pPr>
        <w:jc w:val="center"/>
        <w:rPr>
          <w:rFonts w:eastAsia="楷体_GB2312"/>
          <w:sz w:val="32"/>
          <w:szCs w:val="32"/>
        </w:rPr>
      </w:pPr>
    </w:p>
    <w:p w:rsidR="00EC0FC8" w:rsidRDefault="00EC0FC8" w:rsidP="00EC0FC8">
      <w:pPr>
        <w:jc w:val="center"/>
        <w:rPr>
          <w:rFonts w:eastAsia="楷体_GB2312"/>
          <w:sz w:val="32"/>
          <w:szCs w:val="32"/>
        </w:rPr>
      </w:pPr>
    </w:p>
    <w:p w:rsidR="00EC0FC8" w:rsidRDefault="00EC0FC8" w:rsidP="00EC0FC8">
      <w:pPr>
        <w:jc w:val="center"/>
        <w:rPr>
          <w:rFonts w:eastAsia="楷体_GB2312"/>
          <w:sz w:val="32"/>
          <w:szCs w:val="32"/>
        </w:rPr>
      </w:pPr>
    </w:p>
    <w:p w:rsidR="00EC0FC8" w:rsidRDefault="00EC0FC8" w:rsidP="00EC0FC8">
      <w:pPr>
        <w:jc w:val="center"/>
        <w:rPr>
          <w:rFonts w:eastAsia="黑体"/>
          <w:sz w:val="32"/>
          <w:szCs w:val="32"/>
        </w:rPr>
      </w:pPr>
    </w:p>
    <w:p w:rsidR="00EC0FC8" w:rsidRDefault="00EC0FC8" w:rsidP="00EC0FC8">
      <w:pPr>
        <w:jc w:val="center"/>
        <w:rPr>
          <w:rFonts w:eastAsia="黑体"/>
          <w:sz w:val="32"/>
          <w:szCs w:val="32"/>
        </w:rPr>
      </w:pPr>
    </w:p>
    <w:p w:rsidR="00EC0FC8" w:rsidRDefault="00EC0FC8" w:rsidP="00EC0FC8">
      <w:pPr>
        <w:jc w:val="center"/>
        <w:rPr>
          <w:rFonts w:eastAsia="黑体"/>
          <w:sz w:val="32"/>
          <w:szCs w:val="32"/>
        </w:rPr>
      </w:pPr>
    </w:p>
    <w:p w:rsidR="00EC0FC8" w:rsidRDefault="00EC0FC8" w:rsidP="00EC0FC8">
      <w:pPr>
        <w:ind w:firstLineChars="200" w:firstLine="880"/>
        <w:jc w:val="center"/>
        <w:rPr>
          <w:rFonts w:eastAsia="黑体"/>
          <w:sz w:val="44"/>
          <w:szCs w:val="44"/>
        </w:rPr>
      </w:pPr>
    </w:p>
    <w:p w:rsidR="00EC0FC8" w:rsidRDefault="00EC0FC8" w:rsidP="00EC0FC8">
      <w:pPr>
        <w:ind w:firstLineChars="200" w:firstLine="720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单位名称（盖章）：</w:t>
      </w:r>
    </w:p>
    <w:p w:rsidR="00EC0FC8" w:rsidRDefault="00EC0FC8" w:rsidP="00EC0FC8">
      <w:pPr>
        <w:jc w:val="center"/>
        <w:rPr>
          <w:rFonts w:eastAsia="黑体"/>
          <w:sz w:val="36"/>
          <w:szCs w:val="36"/>
        </w:rPr>
      </w:pPr>
    </w:p>
    <w:p w:rsidR="00EC0FC8" w:rsidRDefault="00EC0FC8" w:rsidP="00EC0FC8">
      <w:pPr>
        <w:jc w:val="center"/>
        <w:rPr>
          <w:rFonts w:eastAsia="黑体"/>
          <w:sz w:val="36"/>
          <w:szCs w:val="36"/>
        </w:rPr>
      </w:pPr>
    </w:p>
    <w:p w:rsidR="00EC0FC8" w:rsidRDefault="00EC0FC8" w:rsidP="00EC0FC8">
      <w:pPr>
        <w:jc w:val="center"/>
        <w:rPr>
          <w:rFonts w:eastAsia="黑体" w:hint="eastAsia"/>
          <w:sz w:val="32"/>
          <w:szCs w:val="32"/>
        </w:rPr>
      </w:pPr>
    </w:p>
    <w:p w:rsidR="00D0437F" w:rsidRDefault="00D0437F" w:rsidP="00EC0FC8">
      <w:pPr>
        <w:jc w:val="center"/>
        <w:rPr>
          <w:rFonts w:eastAsia="黑体"/>
          <w:sz w:val="32"/>
          <w:szCs w:val="32"/>
        </w:rPr>
      </w:pPr>
    </w:p>
    <w:p w:rsidR="00EC0FC8" w:rsidRDefault="00EC0FC8" w:rsidP="00EC0FC8">
      <w:pPr>
        <w:jc w:val="center"/>
        <w:rPr>
          <w:rFonts w:eastAsia="黑体"/>
          <w:sz w:val="32"/>
          <w:szCs w:val="32"/>
        </w:rPr>
      </w:pP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p w:rsidR="00EC0FC8" w:rsidRPr="00D0437F" w:rsidRDefault="00EC0FC8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/>
          <w:sz w:val="28"/>
          <w:szCs w:val="32"/>
        </w:rPr>
        <w:t>（一）单位基本情况</w:t>
      </w:r>
    </w:p>
    <w:p w:rsidR="00EC0FC8" w:rsidRPr="00D0437F" w:rsidRDefault="00EC0FC8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本单位实际在职人数</w:t>
      </w:r>
      <w:r w:rsidRPr="00D0437F">
        <w:rPr>
          <w:rFonts w:eastAsia="仿宋_GB2312" w:hint="eastAsia"/>
          <w:sz w:val="28"/>
          <w:szCs w:val="32"/>
        </w:rPr>
        <w:t>174</w:t>
      </w:r>
      <w:r w:rsidRPr="00D0437F">
        <w:rPr>
          <w:rFonts w:eastAsia="仿宋_GB2312" w:hint="eastAsia"/>
          <w:sz w:val="28"/>
          <w:szCs w:val="32"/>
        </w:rPr>
        <w:t>人，仅岳阳市妇幼保健院本级。单位设置包括产科、新生儿科、儿童保健科、儿科、妇外科、妇女保健科、生殖医学中心、外科、急诊科、麻醉科、检验科、医学遗传科、功能科、病理科、门诊部、手术室、产后康复中心等，职能科室包括政工科、保健部、医务科、财务科、护理部、传染病管理科、科教科、行政科、医保科、健康教育科、监察室、质控科、设备科、病案管理科、采购办、绩效办、审计科、院感科、信息科等。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主要的职能包括：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1</w:t>
      </w:r>
      <w:r w:rsidRPr="00D0437F">
        <w:rPr>
          <w:rFonts w:eastAsia="仿宋_GB2312" w:hint="eastAsia"/>
          <w:sz w:val="28"/>
          <w:szCs w:val="32"/>
        </w:rPr>
        <w:t>）负责指导全市妇幼保健工作，指导乡镇卫生院产科建设，开展社区卫生服务。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2</w:t>
      </w:r>
      <w:r w:rsidRPr="00D0437F">
        <w:rPr>
          <w:rFonts w:eastAsia="仿宋_GB2312" w:hint="eastAsia"/>
          <w:sz w:val="28"/>
          <w:szCs w:val="32"/>
        </w:rPr>
        <w:t>）负责全市妇幼卫生干部培训工作。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3</w:t>
      </w:r>
      <w:r w:rsidRPr="00D0437F">
        <w:rPr>
          <w:rFonts w:eastAsia="仿宋_GB2312" w:hint="eastAsia"/>
          <w:sz w:val="28"/>
          <w:szCs w:val="32"/>
        </w:rPr>
        <w:t>）负责贯彻执行《母婴保健法》，开展母婴保健服务技术指导工作。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4</w:t>
      </w:r>
      <w:r w:rsidRPr="00D0437F">
        <w:rPr>
          <w:rFonts w:eastAsia="仿宋_GB2312" w:hint="eastAsia"/>
          <w:sz w:val="28"/>
          <w:szCs w:val="32"/>
        </w:rPr>
        <w:t>）负责全市孕产妇急救服务工作。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5</w:t>
      </w:r>
      <w:r w:rsidRPr="00D0437F">
        <w:rPr>
          <w:rFonts w:eastAsia="仿宋_GB2312" w:hint="eastAsia"/>
          <w:sz w:val="28"/>
          <w:szCs w:val="32"/>
        </w:rPr>
        <w:t>）负责全市妇幼卫生信息统计分析。</w:t>
      </w:r>
    </w:p>
    <w:p w:rsidR="00EC0FC8" w:rsidRPr="00D0437F" w:rsidRDefault="00EC0FC8" w:rsidP="00434D58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6</w:t>
      </w:r>
      <w:r w:rsidRPr="00D0437F">
        <w:rPr>
          <w:rFonts w:eastAsia="仿宋_GB2312" w:hint="eastAsia"/>
          <w:sz w:val="28"/>
          <w:szCs w:val="32"/>
        </w:rPr>
        <w:t>）负责全市爱婴医院创建、医疗、科研、健康教育等工作。</w:t>
      </w:r>
    </w:p>
    <w:p w:rsidR="00EC0FC8" w:rsidRPr="00D0437F" w:rsidRDefault="00EC0FC8" w:rsidP="00D0437F">
      <w:pPr>
        <w:widowControl/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="00672E64" w:rsidRPr="00D0437F">
        <w:rPr>
          <w:rFonts w:eastAsia="仿宋_GB2312" w:hint="eastAsia"/>
          <w:sz w:val="28"/>
          <w:szCs w:val="32"/>
        </w:rPr>
        <w:t>7</w:t>
      </w:r>
      <w:r w:rsidRPr="00D0437F">
        <w:rPr>
          <w:rFonts w:eastAsia="仿宋_GB2312" w:hint="eastAsia"/>
          <w:sz w:val="28"/>
          <w:szCs w:val="32"/>
        </w:rPr>
        <w:t>）协助卫生行政部门制定全市妇幼卫生工作规划并组织实施，提高出生人口素质以及全民族身体素质。</w:t>
      </w:r>
    </w:p>
    <w:p w:rsidR="00EC0FC8" w:rsidRPr="00D0437F" w:rsidRDefault="00EC0FC8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/>
          <w:sz w:val="28"/>
          <w:szCs w:val="32"/>
        </w:rPr>
        <w:t>（二）部门（单位）年度整体支出绩效目标，市级专项资金绩效目标、其他项目支出（除市级专项资金以外）绩效目标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单位年度整体支出绩效目标：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1</w:t>
      </w:r>
      <w:r w:rsidRPr="00D0437F">
        <w:rPr>
          <w:rFonts w:eastAsia="仿宋_GB2312" w:hint="eastAsia"/>
          <w:sz w:val="28"/>
          <w:szCs w:val="32"/>
        </w:rPr>
        <w:t>）全面提升中层干部能力建设，加强中层以上干部任期目标管理和考核。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2</w:t>
      </w:r>
      <w:r w:rsidRPr="00D0437F">
        <w:rPr>
          <w:rFonts w:eastAsia="仿宋_GB2312" w:hint="eastAsia"/>
          <w:sz w:val="28"/>
          <w:szCs w:val="32"/>
        </w:rPr>
        <w:t>）支持中医馆建设，</w:t>
      </w:r>
      <w:r w:rsidRPr="00D0437F">
        <w:rPr>
          <w:rFonts w:eastAsia="仿宋_GB2312" w:hint="eastAsia"/>
          <w:sz w:val="28"/>
          <w:szCs w:val="32"/>
        </w:rPr>
        <w:t>GCP</w:t>
      </w:r>
      <w:r w:rsidRPr="00D0437F">
        <w:rPr>
          <w:rFonts w:eastAsia="仿宋_GB2312" w:hint="eastAsia"/>
          <w:sz w:val="28"/>
          <w:szCs w:val="32"/>
        </w:rPr>
        <w:t>药物临床试验质量管理规范工作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lastRenderedPageBreak/>
        <w:t>（</w:t>
      </w:r>
      <w:r w:rsidRPr="00D0437F">
        <w:rPr>
          <w:rFonts w:eastAsia="仿宋_GB2312" w:hint="eastAsia"/>
          <w:sz w:val="28"/>
          <w:szCs w:val="32"/>
        </w:rPr>
        <w:t>3</w:t>
      </w:r>
      <w:r w:rsidRPr="00D0437F">
        <w:rPr>
          <w:rFonts w:eastAsia="仿宋_GB2312" w:hint="eastAsia"/>
          <w:sz w:val="28"/>
          <w:szCs w:val="32"/>
        </w:rPr>
        <w:t>）全面推进重点学科建设，增设特色专科。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4</w:t>
      </w:r>
      <w:r w:rsidRPr="00D0437F">
        <w:rPr>
          <w:rFonts w:eastAsia="仿宋_GB2312" w:hint="eastAsia"/>
          <w:sz w:val="28"/>
          <w:szCs w:val="32"/>
        </w:rPr>
        <w:t>）全面推进三级公立医院绩效管理考核工作，完善绩效分配方式，促进收入分配更科学、更公平，实现效率提高和质量提升。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5</w:t>
      </w:r>
      <w:r w:rsidRPr="00D0437F">
        <w:rPr>
          <w:rFonts w:eastAsia="仿宋_GB2312" w:hint="eastAsia"/>
          <w:sz w:val="28"/>
          <w:szCs w:val="32"/>
        </w:rPr>
        <w:t>）全面启动新院搬家工作。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6</w:t>
      </w:r>
      <w:r w:rsidRPr="00D0437F">
        <w:rPr>
          <w:rFonts w:eastAsia="仿宋_GB2312" w:hint="eastAsia"/>
          <w:sz w:val="28"/>
          <w:szCs w:val="32"/>
        </w:rPr>
        <w:t>）全面推进民生实事工作。调整扩增产科服务资源，全力保障母婴安全，全面完成国家和省级下达的妇幼健康工作任务，提升妇幼健康质量与内涵。</w:t>
      </w:r>
    </w:p>
    <w:p w:rsidR="00672E64" w:rsidRPr="00D0437F" w:rsidRDefault="00672E64" w:rsidP="00434D58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7</w:t>
      </w:r>
      <w:r w:rsidRPr="00D0437F">
        <w:rPr>
          <w:rFonts w:eastAsia="仿宋_GB2312" w:hint="eastAsia"/>
          <w:sz w:val="28"/>
          <w:szCs w:val="32"/>
        </w:rPr>
        <w:t>）全面推进科研教学高质量发展。</w:t>
      </w:r>
    </w:p>
    <w:p w:rsidR="00672E64" w:rsidRPr="00D0437F" w:rsidRDefault="00672E64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市级专项资金</w:t>
      </w:r>
      <w:r w:rsidR="00AE272E" w:rsidRPr="00D0437F">
        <w:rPr>
          <w:rFonts w:eastAsia="仿宋_GB2312" w:hint="eastAsia"/>
          <w:sz w:val="28"/>
          <w:szCs w:val="32"/>
        </w:rPr>
        <w:t>（非税征收成本）</w:t>
      </w:r>
      <w:r w:rsidRPr="00D0437F">
        <w:rPr>
          <w:rFonts w:eastAsia="仿宋_GB2312" w:hint="eastAsia"/>
          <w:sz w:val="28"/>
          <w:szCs w:val="32"/>
        </w:rPr>
        <w:t>绩效目标：</w:t>
      </w:r>
      <w:r w:rsidR="00AE272E" w:rsidRPr="00D0437F">
        <w:rPr>
          <w:rFonts w:eastAsia="仿宋_GB2312" w:hint="eastAsia"/>
          <w:sz w:val="28"/>
          <w:szCs w:val="32"/>
        </w:rPr>
        <w:t>完成单位职能。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二、一般公共预算支出情况</w:t>
      </w:r>
    </w:p>
    <w:p w:rsidR="00D0437F" w:rsidRPr="00D0437F" w:rsidRDefault="00EC0FC8" w:rsidP="00D0437F">
      <w:pPr>
        <w:spacing w:line="600" w:lineRule="exact"/>
        <w:ind w:firstLineChars="200" w:firstLine="560"/>
        <w:rPr>
          <w:rFonts w:eastAsia="仿宋_GB2312" w:hint="eastAsia"/>
          <w:sz w:val="28"/>
          <w:szCs w:val="32"/>
        </w:rPr>
      </w:pPr>
      <w:r w:rsidRPr="00D0437F">
        <w:rPr>
          <w:rFonts w:eastAsia="仿宋_GB2312"/>
          <w:sz w:val="28"/>
          <w:szCs w:val="32"/>
        </w:rPr>
        <w:t>（一）基本支出情况</w:t>
      </w:r>
    </w:p>
    <w:p w:rsidR="007F6338" w:rsidRPr="00D0437F" w:rsidRDefault="00D2234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基本支出</w:t>
      </w:r>
      <w:r w:rsidR="00822193" w:rsidRPr="00D0437F">
        <w:rPr>
          <w:rFonts w:eastAsia="仿宋_GB2312" w:hint="eastAsia"/>
          <w:sz w:val="28"/>
          <w:szCs w:val="32"/>
        </w:rPr>
        <w:t>2308.05</w:t>
      </w:r>
      <w:r w:rsidR="00D0437F">
        <w:rPr>
          <w:rFonts w:eastAsia="仿宋_GB2312" w:hint="eastAsia"/>
          <w:sz w:val="28"/>
          <w:szCs w:val="32"/>
        </w:rPr>
        <w:t>万元，其中</w:t>
      </w:r>
      <w:r w:rsidR="00D0437F">
        <w:rPr>
          <w:rFonts w:eastAsia="仿宋_GB2312" w:hint="eastAsia"/>
          <w:sz w:val="28"/>
          <w:szCs w:val="32"/>
        </w:rPr>
        <w:t>:</w:t>
      </w:r>
      <w:r w:rsidRPr="00D0437F">
        <w:rPr>
          <w:rFonts w:eastAsia="仿宋_GB2312" w:hint="eastAsia"/>
          <w:sz w:val="28"/>
          <w:szCs w:val="32"/>
        </w:rPr>
        <w:t>人员支出</w:t>
      </w:r>
      <w:r w:rsidRPr="00D0437F">
        <w:rPr>
          <w:rFonts w:eastAsia="仿宋_GB2312" w:hint="eastAsia"/>
          <w:sz w:val="28"/>
          <w:szCs w:val="32"/>
        </w:rPr>
        <w:t>14</w:t>
      </w:r>
      <w:r w:rsidR="00822193" w:rsidRPr="00D0437F">
        <w:rPr>
          <w:rFonts w:eastAsia="仿宋_GB2312" w:hint="eastAsia"/>
          <w:sz w:val="28"/>
          <w:szCs w:val="32"/>
        </w:rPr>
        <w:t>85.26</w:t>
      </w:r>
      <w:r w:rsidRPr="00D0437F">
        <w:rPr>
          <w:rFonts w:eastAsia="仿宋_GB2312" w:hint="eastAsia"/>
          <w:sz w:val="28"/>
          <w:szCs w:val="32"/>
        </w:rPr>
        <w:t>万元，公用支出</w:t>
      </w:r>
      <w:r w:rsidR="00822193" w:rsidRPr="00D0437F">
        <w:rPr>
          <w:rFonts w:eastAsia="仿宋_GB2312" w:hint="eastAsia"/>
          <w:sz w:val="28"/>
          <w:szCs w:val="32"/>
        </w:rPr>
        <w:t>822.79</w:t>
      </w:r>
      <w:r w:rsidRPr="00D0437F">
        <w:rPr>
          <w:rFonts w:eastAsia="仿宋_GB2312" w:hint="eastAsia"/>
          <w:sz w:val="28"/>
          <w:szCs w:val="32"/>
        </w:rPr>
        <w:t>万元。</w:t>
      </w:r>
    </w:p>
    <w:p w:rsidR="00EC0FC8" w:rsidRPr="00D0437F" w:rsidRDefault="00EC0FC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/>
          <w:sz w:val="28"/>
          <w:szCs w:val="32"/>
        </w:rPr>
        <w:t>（二）项目支出情况</w:t>
      </w:r>
    </w:p>
    <w:p w:rsidR="00AE272E" w:rsidRPr="00D0437F" w:rsidRDefault="007F633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2022</w:t>
      </w:r>
      <w:r w:rsidR="00EC0FC8" w:rsidRPr="00D0437F">
        <w:rPr>
          <w:rFonts w:eastAsia="仿宋_GB2312"/>
          <w:sz w:val="28"/>
          <w:szCs w:val="32"/>
        </w:rPr>
        <w:t>年度市级专项资金分配安排和使用管理情况，有</w:t>
      </w:r>
      <w:r w:rsidRPr="00D0437F">
        <w:rPr>
          <w:rFonts w:eastAsia="仿宋_GB2312" w:hint="eastAsia"/>
          <w:sz w:val="28"/>
          <w:szCs w:val="32"/>
        </w:rPr>
        <w:t>1</w:t>
      </w:r>
      <w:r w:rsidR="00EC0FC8" w:rsidRPr="00D0437F">
        <w:rPr>
          <w:rFonts w:eastAsia="仿宋_GB2312"/>
          <w:sz w:val="28"/>
          <w:szCs w:val="32"/>
        </w:rPr>
        <w:t>个</w:t>
      </w:r>
      <w:r w:rsidR="00AE272E" w:rsidRPr="00D0437F">
        <w:rPr>
          <w:rFonts w:eastAsia="仿宋_GB2312"/>
          <w:sz w:val="28"/>
          <w:szCs w:val="32"/>
        </w:rPr>
        <w:t>市级专项资</w:t>
      </w:r>
      <w:r w:rsidR="00AE272E" w:rsidRPr="00D0437F">
        <w:rPr>
          <w:rFonts w:eastAsia="仿宋_GB2312" w:hint="eastAsia"/>
          <w:sz w:val="28"/>
          <w:szCs w:val="32"/>
        </w:rPr>
        <w:t>金，用于机关事业单位基本养老保险缴费</w:t>
      </w:r>
      <w:r w:rsidR="00AE272E" w:rsidRPr="00D0437F">
        <w:rPr>
          <w:rFonts w:eastAsia="仿宋_GB2312" w:hint="eastAsia"/>
          <w:sz w:val="28"/>
          <w:szCs w:val="32"/>
        </w:rPr>
        <w:t>30</w:t>
      </w:r>
      <w:r w:rsidR="00AE272E" w:rsidRPr="00D0437F">
        <w:rPr>
          <w:rFonts w:eastAsia="仿宋_GB2312" w:hint="eastAsia"/>
          <w:sz w:val="28"/>
          <w:szCs w:val="32"/>
        </w:rPr>
        <w:t>万，职工基本医疗保险缴费</w:t>
      </w:r>
      <w:r w:rsidR="00AE272E" w:rsidRPr="00D0437F">
        <w:rPr>
          <w:rFonts w:eastAsia="仿宋_GB2312" w:hint="eastAsia"/>
          <w:sz w:val="28"/>
          <w:szCs w:val="32"/>
        </w:rPr>
        <w:t>8.7</w:t>
      </w:r>
      <w:r w:rsidR="00AE272E" w:rsidRPr="00D0437F">
        <w:rPr>
          <w:rFonts w:eastAsia="仿宋_GB2312" w:hint="eastAsia"/>
          <w:sz w:val="28"/>
          <w:szCs w:val="32"/>
        </w:rPr>
        <w:t>万，基本工资</w:t>
      </w:r>
      <w:r w:rsidR="00AE272E" w:rsidRPr="00D0437F">
        <w:rPr>
          <w:rFonts w:eastAsia="仿宋_GB2312" w:hint="eastAsia"/>
          <w:sz w:val="28"/>
          <w:szCs w:val="32"/>
        </w:rPr>
        <w:t>120</w:t>
      </w:r>
      <w:r w:rsidR="00AE272E" w:rsidRPr="00D0437F">
        <w:rPr>
          <w:rFonts w:eastAsia="仿宋_GB2312" w:hint="eastAsia"/>
          <w:sz w:val="28"/>
          <w:szCs w:val="32"/>
        </w:rPr>
        <w:t>万，离休费</w:t>
      </w:r>
      <w:r w:rsidR="00AE272E" w:rsidRPr="00D0437F">
        <w:rPr>
          <w:rFonts w:eastAsia="仿宋_GB2312" w:hint="eastAsia"/>
          <w:sz w:val="28"/>
          <w:szCs w:val="32"/>
        </w:rPr>
        <w:t>0.2425</w:t>
      </w:r>
      <w:r w:rsidR="00AE272E" w:rsidRPr="00D0437F">
        <w:rPr>
          <w:rFonts w:eastAsia="仿宋_GB2312" w:hint="eastAsia"/>
          <w:sz w:val="28"/>
          <w:szCs w:val="32"/>
        </w:rPr>
        <w:t>万，专用材料费</w:t>
      </w:r>
      <w:r w:rsidR="00AE272E" w:rsidRPr="00D0437F">
        <w:rPr>
          <w:rFonts w:eastAsia="仿宋_GB2312" w:hint="eastAsia"/>
          <w:sz w:val="28"/>
          <w:szCs w:val="32"/>
        </w:rPr>
        <w:t>198.0575</w:t>
      </w:r>
      <w:r w:rsidR="00AE272E" w:rsidRPr="00D0437F">
        <w:rPr>
          <w:rFonts w:eastAsia="仿宋_GB2312" w:hint="eastAsia"/>
          <w:sz w:val="28"/>
          <w:szCs w:val="32"/>
        </w:rPr>
        <w:t>万</w:t>
      </w:r>
      <w:r w:rsidRPr="00D0437F">
        <w:rPr>
          <w:rFonts w:eastAsia="仿宋_GB2312" w:hint="eastAsia"/>
          <w:sz w:val="28"/>
          <w:szCs w:val="32"/>
        </w:rPr>
        <w:t>。</w:t>
      </w:r>
    </w:p>
    <w:p w:rsidR="00EC0FC8" w:rsidRPr="00D0437F" w:rsidRDefault="00EC0FC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/>
          <w:sz w:val="28"/>
          <w:szCs w:val="32"/>
        </w:rPr>
        <w:t>除市级专项资金以外</w:t>
      </w:r>
      <w:r w:rsidR="007F6338" w:rsidRPr="00D0437F">
        <w:rPr>
          <w:rFonts w:eastAsia="仿宋_GB2312" w:hint="eastAsia"/>
          <w:sz w:val="28"/>
          <w:szCs w:val="32"/>
        </w:rPr>
        <w:t>，没有</w:t>
      </w:r>
      <w:r w:rsidRPr="00D0437F">
        <w:rPr>
          <w:rFonts w:eastAsia="仿宋_GB2312"/>
          <w:sz w:val="28"/>
          <w:szCs w:val="32"/>
        </w:rPr>
        <w:t>其他项目支出。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三、政府性基金预算支出情况</w:t>
      </w:r>
    </w:p>
    <w:p w:rsidR="00D67332" w:rsidRPr="00D0437F" w:rsidRDefault="00D0437F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>
        <w:rPr>
          <w:rFonts w:eastAsia="仿宋_GB2312" w:hint="eastAsia"/>
          <w:sz w:val="28"/>
          <w:szCs w:val="32"/>
        </w:rPr>
        <w:t>我单位无</w:t>
      </w:r>
      <w:r w:rsidR="00D67332" w:rsidRPr="00D0437F">
        <w:rPr>
          <w:rFonts w:eastAsia="仿宋_GB2312" w:hint="eastAsia"/>
          <w:sz w:val="28"/>
          <w:szCs w:val="32"/>
        </w:rPr>
        <w:t>政府性基金。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四、国有资本经营预算支出情况</w:t>
      </w:r>
    </w:p>
    <w:p w:rsidR="00D67332" w:rsidRPr="00D0437F" w:rsidRDefault="00D0437F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>
        <w:rPr>
          <w:rFonts w:eastAsia="仿宋_GB2312" w:hint="eastAsia"/>
          <w:sz w:val="28"/>
          <w:szCs w:val="32"/>
        </w:rPr>
        <w:t>我单位无</w:t>
      </w:r>
      <w:r w:rsidR="00D67332" w:rsidRPr="00D0437F">
        <w:rPr>
          <w:rFonts w:eastAsia="仿宋_GB2312" w:hint="eastAsia"/>
          <w:sz w:val="28"/>
          <w:szCs w:val="32"/>
        </w:rPr>
        <w:t>国有资本经营预算。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五、社会保险基金预算支出情况</w:t>
      </w:r>
    </w:p>
    <w:p w:rsidR="00D67332" w:rsidRPr="00D0437F" w:rsidRDefault="00D0437F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>
        <w:rPr>
          <w:rFonts w:eastAsia="仿宋_GB2312" w:hint="eastAsia"/>
          <w:sz w:val="28"/>
          <w:szCs w:val="32"/>
        </w:rPr>
        <w:t>我单位无</w:t>
      </w:r>
      <w:r w:rsidR="00D67332" w:rsidRPr="00D0437F">
        <w:rPr>
          <w:rFonts w:eastAsia="仿宋_GB2312" w:hint="eastAsia"/>
          <w:sz w:val="28"/>
          <w:szCs w:val="32"/>
        </w:rPr>
        <w:t>社会保险基金预算。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 w:rsidR="00D22347" w:rsidRPr="00D0437F" w:rsidRDefault="00822193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lastRenderedPageBreak/>
        <w:t>一般公共预算资金年初预算数</w:t>
      </w:r>
      <w:r w:rsidRPr="00D0437F">
        <w:rPr>
          <w:rFonts w:eastAsia="仿宋_GB2312" w:hint="eastAsia"/>
          <w:sz w:val="28"/>
          <w:szCs w:val="32"/>
        </w:rPr>
        <w:t>1601.56</w:t>
      </w:r>
      <w:r w:rsidRPr="00D0437F">
        <w:rPr>
          <w:rFonts w:eastAsia="仿宋_GB2312" w:hint="eastAsia"/>
          <w:sz w:val="28"/>
          <w:szCs w:val="32"/>
        </w:rPr>
        <w:t>万元，全年预算数</w:t>
      </w:r>
      <w:r w:rsidRPr="00D0437F">
        <w:rPr>
          <w:rFonts w:eastAsia="仿宋_GB2312"/>
          <w:sz w:val="28"/>
          <w:szCs w:val="32"/>
        </w:rPr>
        <w:t>2639.94</w:t>
      </w:r>
      <w:r w:rsidRPr="00D0437F">
        <w:rPr>
          <w:rFonts w:eastAsia="仿宋_GB2312" w:hint="eastAsia"/>
          <w:sz w:val="28"/>
          <w:szCs w:val="32"/>
        </w:rPr>
        <w:t>万元，执行数</w:t>
      </w:r>
      <w:r w:rsidRPr="00D0437F">
        <w:rPr>
          <w:rFonts w:eastAsia="仿宋_GB2312" w:hint="eastAsia"/>
          <w:sz w:val="28"/>
          <w:szCs w:val="32"/>
        </w:rPr>
        <w:t>2308.05</w:t>
      </w:r>
      <w:r w:rsidRPr="00D0437F">
        <w:rPr>
          <w:rFonts w:eastAsia="仿宋_GB2312" w:hint="eastAsia"/>
          <w:sz w:val="28"/>
          <w:szCs w:val="32"/>
        </w:rPr>
        <w:t>万元，执行率</w:t>
      </w:r>
      <w:r w:rsidRPr="00D0437F">
        <w:rPr>
          <w:rFonts w:eastAsia="仿宋_GB2312" w:hint="eastAsia"/>
          <w:sz w:val="28"/>
          <w:szCs w:val="32"/>
        </w:rPr>
        <w:t>87.43%</w:t>
      </w:r>
      <w:r w:rsidRPr="00D0437F">
        <w:rPr>
          <w:rFonts w:eastAsia="仿宋_GB2312" w:hint="eastAsia"/>
          <w:sz w:val="28"/>
          <w:szCs w:val="32"/>
        </w:rPr>
        <w:t>。对绩效目标进行逐个分析：</w:t>
      </w:r>
    </w:p>
    <w:p w:rsidR="00822193" w:rsidRPr="00D0437F" w:rsidRDefault="00822193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产出指标：</w:t>
      </w:r>
    </w:p>
    <w:p w:rsidR="00822193" w:rsidRPr="00D0437F" w:rsidRDefault="00822193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1</w:t>
      </w:r>
      <w:r w:rsidRPr="00D0437F">
        <w:rPr>
          <w:rFonts w:eastAsia="仿宋_GB2312" w:hint="eastAsia"/>
          <w:sz w:val="28"/>
          <w:szCs w:val="32"/>
        </w:rPr>
        <w:t>）重点学科数量</w:t>
      </w:r>
      <w:r w:rsidR="008B7AE7" w:rsidRPr="00D0437F">
        <w:rPr>
          <w:rFonts w:eastAsia="仿宋_GB2312" w:hint="eastAsia"/>
          <w:sz w:val="28"/>
          <w:szCs w:val="32"/>
        </w:rPr>
        <w:t>，有至少三个重点学科：截止年末重点学科</w:t>
      </w:r>
      <w:r w:rsidRPr="00D0437F">
        <w:rPr>
          <w:rFonts w:eastAsia="仿宋_GB2312" w:hint="eastAsia"/>
          <w:sz w:val="28"/>
          <w:szCs w:val="32"/>
        </w:rPr>
        <w:t>维持在三个。</w:t>
      </w:r>
    </w:p>
    <w:p w:rsidR="00822193" w:rsidRPr="00D0437F" w:rsidRDefault="00822193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2</w:t>
      </w:r>
      <w:r w:rsidRPr="00D0437F">
        <w:rPr>
          <w:rFonts w:eastAsia="仿宋_GB2312" w:hint="eastAsia"/>
          <w:sz w:val="28"/>
          <w:szCs w:val="32"/>
        </w:rPr>
        <w:t>）药占比（药品收入</w:t>
      </w:r>
      <w:r w:rsidRPr="00D0437F">
        <w:rPr>
          <w:rFonts w:eastAsia="仿宋_GB2312" w:hint="eastAsia"/>
          <w:sz w:val="28"/>
          <w:szCs w:val="32"/>
        </w:rPr>
        <w:t>/</w:t>
      </w:r>
      <w:r w:rsidRPr="00D0437F">
        <w:rPr>
          <w:rFonts w:eastAsia="仿宋_GB2312" w:hint="eastAsia"/>
          <w:sz w:val="28"/>
          <w:szCs w:val="32"/>
        </w:rPr>
        <w:t>总收入）</w:t>
      </w:r>
      <w:r w:rsidR="008B7AE7" w:rsidRPr="00D0437F">
        <w:rPr>
          <w:rFonts w:eastAsia="仿宋_GB2312" w:hint="eastAsia"/>
          <w:sz w:val="28"/>
          <w:szCs w:val="32"/>
        </w:rPr>
        <w:t>小于</w:t>
      </w:r>
      <w:r w:rsidR="008B7AE7" w:rsidRPr="00D0437F">
        <w:rPr>
          <w:rFonts w:eastAsia="仿宋_GB2312" w:hint="eastAsia"/>
          <w:sz w:val="28"/>
          <w:szCs w:val="32"/>
        </w:rPr>
        <w:t>20%</w:t>
      </w:r>
      <w:r w:rsidR="008B7AE7" w:rsidRPr="00D0437F">
        <w:rPr>
          <w:rFonts w:eastAsia="仿宋_GB2312" w:hint="eastAsia"/>
          <w:sz w:val="28"/>
          <w:szCs w:val="32"/>
        </w:rPr>
        <w:t>：全年药占比</w:t>
      </w:r>
      <w:r w:rsidR="008B7AE7" w:rsidRPr="00D0437F">
        <w:rPr>
          <w:rFonts w:eastAsia="仿宋_GB2312" w:hint="eastAsia"/>
          <w:sz w:val="28"/>
          <w:szCs w:val="32"/>
        </w:rPr>
        <w:t>16.7%</w:t>
      </w:r>
      <w:r w:rsidR="008B7AE7" w:rsidRPr="00D0437F">
        <w:rPr>
          <w:rFonts w:eastAsia="仿宋_GB2312" w:hint="eastAsia"/>
          <w:sz w:val="28"/>
          <w:szCs w:val="32"/>
        </w:rPr>
        <w:t>，控制较好。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3</w:t>
      </w:r>
      <w:r w:rsidRPr="00D0437F">
        <w:rPr>
          <w:rFonts w:eastAsia="仿宋_GB2312" w:hint="eastAsia"/>
          <w:sz w:val="28"/>
          <w:szCs w:val="32"/>
        </w:rPr>
        <w:t>）医疗服务收入比（医疗服务收入</w:t>
      </w:r>
      <w:r w:rsidRPr="00D0437F">
        <w:rPr>
          <w:rFonts w:eastAsia="仿宋_GB2312" w:hint="eastAsia"/>
          <w:sz w:val="28"/>
          <w:szCs w:val="32"/>
        </w:rPr>
        <w:t>/</w:t>
      </w:r>
      <w:r w:rsidRPr="00D0437F">
        <w:rPr>
          <w:rFonts w:eastAsia="仿宋_GB2312" w:hint="eastAsia"/>
          <w:sz w:val="28"/>
          <w:szCs w:val="32"/>
        </w:rPr>
        <w:t>医疗收入）</w:t>
      </w:r>
      <w:r w:rsidRPr="00D0437F">
        <w:rPr>
          <w:rFonts w:eastAsia="仿宋_GB2312" w:hint="eastAsia"/>
          <w:sz w:val="28"/>
          <w:szCs w:val="32"/>
        </w:rPr>
        <w:t>20%</w:t>
      </w:r>
      <w:r w:rsidRPr="00D0437F">
        <w:rPr>
          <w:rFonts w:eastAsia="仿宋_GB2312" w:hint="eastAsia"/>
          <w:sz w:val="28"/>
          <w:szCs w:val="32"/>
        </w:rPr>
        <w:t>以上且逐年提高上升：医疗服务收入</w:t>
      </w:r>
      <w:r w:rsidRPr="00D0437F">
        <w:rPr>
          <w:rFonts w:eastAsia="仿宋_GB2312" w:hint="eastAsia"/>
          <w:sz w:val="28"/>
          <w:szCs w:val="32"/>
        </w:rPr>
        <w:t>26%</w:t>
      </w:r>
      <w:r w:rsidRPr="00D0437F">
        <w:rPr>
          <w:rFonts w:eastAsia="仿宋_GB2312" w:hint="eastAsia"/>
          <w:sz w:val="28"/>
          <w:szCs w:val="32"/>
        </w:rPr>
        <w:t>，呈上升趋势。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4</w:t>
      </w:r>
      <w:r w:rsidRPr="00D0437F">
        <w:rPr>
          <w:rFonts w:eastAsia="仿宋_GB2312" w:hint="eastAsia"/>
          <w:sz w:val="28"/>
          <w:szCs w:val="32"/>
        </w:rPr>
        <w:t>）辖区婚检率：</w:t>
      </w:r>
      <w:r w:rsidRPr="00D0437F">
        <w:rPr>
          <w:rFonts w:eastAsia="仿宋_GB2312" w:hint="eastAsia"/>
          <w:sz w:val="28"/>
          <w:szCs w:val="32"/>
        </w:rPr>
        <w:t>90%</w:t>
      </w:r>
      <w:r w:rsidRPr="00D0437F">
        <w:rPr>
          <w:rFonts w:eastAsia="仿宋_GB2312" w:hint="eastAsia"/>
          <w:sz w:val="28"/>
          <w:szCs w:val="32"/>
        </w:rPr>
        <w:t>以上，且逐年提高：</w:t>
      </w:r>
      <w:r w:rsidRPr="00D0437F">
        <w:rPr>
          <w:rFonts w:eastAsia="仿宋_GB2312" w:hint="eastAsia"/>
          <w:sz w:val="28"/>
          <w:szCs w:val="32"/>
        </w:rPr>
        <w:t>95.8%</w:t>
      </w:r>
      <w:r w:rsidRPr="00D0437F">
        <w:rPr>
          <w:rFonts w:eastAsia="仿宋_GB2312" w:hint="eastAsia"/>
          <w:sz w:val="28"/>
          <w:szCs w:val="32"/>
        </w:rPr>
        <w:t>以上且逐年提高。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5</w:t>
      </w:r>
      <w:r w:rsidRPr="00D0437F">
        <w:rPr>
          <w:rFonts w:eastAsia="仿宋_GB2312" w:hint="eastAsia"/>
          <w:sz w:val="28"/>
          <w:szCs w:val="32"/>
        </w:rPr>
        <w:t>）孕产妇艾滋病、梅毒和乙肝的孕早期检测率</w:t>
      </w:r>
      <w:r w:rsidRPr="00D0437F">
        <w:rPr>
          <w:rFonts w:eastAsia="仿宋_GB2312" w:hint="eastAsia"/>
          <w:sz w:val="28"/>
          <w:szCs w:val="32"/>
        </w:rPr>
        <w:t>90%</w:t>
      </w:r>
      <w:r w:rsidRPr="00D0437F">
        <w:rPr>
          <w:rFonts w:eastAsia="仿宋_GB2312" w:hint="eastAsia"/>
          <w:sz w:val="28"/>
          <w:szCs w:val="32"/>
        </w:rPr>
        <w:t>以上：</w:t>
      </w:r>
      <w:r w:rsidRPr="00D0437F">
        <w:rPr>
          <w:rFonts w:eastAsia="仿宋_GB2312" w:hint="eastAsia"/>
          <w:sz w:val="28"/>
          <w:szCs w:val="32"/>
        </w:rPr>
        <w:t>94.1%</w:t>
      </w:r>
      <w:r w:rsidRPr="00D0437F">
        <w:rPr>
          <w:rFonts w:eastAsia="仿宋_GB2312" w:hint="eastAsia"/>
          <w:sz w:val="28"/>
          <w:szCs w:val="32"/>
        </w:rPr>
        <w:t>以上。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6</w:t>
      </w:r>
      <w:r w:rsidRPr="00D0437F">
        <w:rPr>
          <w:rFonts w:eastAsia="仿宋_GB2312" w:hint="eastAsia"/>
          <w:sz w:val="28"/>
          <w:szCs w:val="32"/>
        </w:rPr>
        <w:t>）新院搬迁。</w:t>
      </w:r>
      <w:r w:rsidRPr="00D0437F">
        <w:rPr>
          <w:rFonts w:eastAsia="仿宋_GB2312" w:hint="eastAsia"/>
          <w:sz w:val="28"/>
          <w:szCs w:val="32"/>
        </w:rPr>
        <w:t>2022</w:t>
      </w:r>
      <w:r w:rsidRPr="00D0437F">
        <w:rPr>
          <w:rFonts w:eastAsia="仿宋_GB2312" w:hint="eastAsia"/>
          <w:sz w:val="28"/>
          <w:szCs w:val="32"/>
        </w:rPr>
        <w:t>年底实现新院初步搬迁：</w:t>
      </w:r>
      <w:r w:rsidRPr="00D0437F">
        <w:rPr>
          <w:rFonts w:eastAsia="仿宋_GB2312" w:hint="eastAsia"/>
          <w:sz w:val="28"/>
          <w:szCs w:val="32"/>
        </w:rPr>
        <w:t>2022</w:t>
      </w:r>
      <w:r w:rsidRPr="00D0437F">
        <w:rPr>
          <w:rFonts w:eastAsia="仿宋_GB2312" w:hint="eastAsia"/>
          <w:sz w:val="28"/>
          <w:szCs w:val="32"/>
        </w:rPr>
        <w:t>年</w:t>
      </w:r>
      <w:r w:rsidRPr="00D0437F">
        <w:rPr>
          <w:rFonts w:eastAsia="仿宋_GB2312" w:hint="eastAsia"/>
          <w:sz w:val="28"/>
          <w:szCs w:val="32"/>
        </w:rPr>
        <w:t>12</w:t>
      </w:r>
      <w:r w:rsidRPr="00D0437F">
        <w:rPr>
          <w:rFonts w:eastAsia="仿宋_GB2312" w:hint="eastAsia"/>
          <w:sz w:val="28"/>
          <w:szCs w:val="32"/>
        </w:rPr>
        <w:t>月份启动。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7</w:t>
      </w:r>
      <w:r w:rsidRPr="00D0437F">
        <w:rPr>
          <w:rFonts w:eastAsia="仿宋_GB2312" w:hint="eastAsia"/>
          <w:sz w:val="28"/>
          <w:szCs w:val="32"/>
        </w:rPr>
        <w:t>）科教经费占业务收入比在</w:t>
      </w:r>
      <w:r w:rsidRPr="00D0437F">
        <w:rPr>
          <w:rFonts w:eastAsia="仿宋_GB2312" w:hint="eastAsia"/>
          <w:sz w:val="28"/>
          <w:szCs w:val="32"/>
        </w:rPr>
        <w:t>2%</w:t>
      </w:r>
      <w:r w:rsidRPr="00D0437F">
        <w:rPr>
          <w:rFonts w:eastAsia="仿宋_GB2312" w:hint="eastAsia"/>
          <w:sz w:val="28"/>
          <w:szCs w:val="32"/>
        </w:rPr>
        <w:t>以上：科教经费占业务收入</w:t>
      </w:r>
      <w:r w:rsidRPr="00D0437F">
        <w:rPr>
          <w:rFonts w:eastAsia="仿宋_GB2312" w:hint="eastAsia"/>
          <w:sz w:val="28"/>
          <w:szCs w:val="32"/>
        </w:rPr>
        <w:t>2%</w:t>
      </w:r>
      <w:r w:rsidRPr="00D0437F">
        <w:rPr>
          <w:rFonts w:eastAsia="仿宋_GB2312" w:hint="eastAsia"/>
          <w:sz w:val="28"/>
          <w:szCs w:val="32"/>
        </w:rPr>
        <w:t>以上。</w:t>
      </w:r>
    </w:p>
    <w:p w:rsidR="00822193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效益指标：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1</w:t>
      </w:r>
      <w:r w:rsidRPr="00D0437F">
        <w:rPr>
          <w:rFonts w:eastAsia="仿宋_GB2312" w:hint="eastAsia"/>
          <w:sz w:val="28"/>
          <w:szCs w:val="32"/>
        </w:rPr>
        <w:t>）提供爱心助孕补助，每年的爱心助孕补助在下拨经费的当年完成</w:t>
      </w:r>
      <w:r w:rsidRPr="00D0437F">
        <w:rPr>
          <w:rFonts w:eastAsia="仿宋_GB2312" w:hint="eastAsia"/>
          <w:sz w:val="28"/>
          <w:szCs w:val="32"/>
        </w:rPr>
        <w:t>75%</w:t>
      </w:r>
      <w:r w:rsidRPr="00D0437F">
        <w:rPr>
          <w:rFonts w:eastAsia="仿宋_GB2312" w:hint="eastAsia"/>
          <w:sz w:val="28"/>
          <w:szCs w:val="32"/>
        </w:rPr>
        <w:t>：</w:t>
      </w:r>
      <w:r w:rsidRPr="00D0437F">
        <w:rPr>
          <w:rFonts w:eastAsia="仿宋_GB2312" w:hint="eastAsia"/>
          <w:sz w:val="28"/>
          <w:szCs w:val="32"/>
        </w:rPr>
        <w:t>74%</w:t>
      </w:r>
      <w:r w:rsidR="00EA2DF5" w:rsidRPr="00D0437F">
        <w:rPr>
          <w:rFonts w:eastAsia="仿宋_GB2312" w:hint="eastAsia"/>
          <w:sz w:val="28"/>
          <w:szCs w:val="32"/>
        </w:rPr>
        <w:t>，接近绩效目标</w:t>
      </w:r>
      <w:r w:rsidRPr="00D0437F">
        <w:rPr>
          <w:rFonts w:eastAsia="仿宋_GB2312" w:hint="eastAsia"/>
          <w:sz w:val="28"/>
          <w:szCs w:val="32"/>
        </w:rPr>
        <w:t>。</w:t>
      </w:r>
    </w:p>
    <w:p w:rsidR="008B7AE7" w:rsidRPr="00D0437F" w:rsidRDefault="008B7AE7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2</w:t>
      </w:r>
      <w:r w:rsidRPr="00D0437F">
        <w:rPr>
          <w:rFonts w:eastAsia="仿宋_GB2312" w:hint="eastAsia"/>
          <w:sz w:val="28"/>
          <w:szCs w:val="32"/>
        </w:rPr>
        <w:t>）</w:t>
      </w:r>
      <w:r w:rsidR="00EA2DF5" w:rsidRPr="00D0437F">
        <w:rPr>
          <w:rFonts w:eastAsia="仿宋_GB2312" w:hint="eastAsia"/>
          <w:sz w:val="28"/>
          <w:szCs w:val="32"/>
        </w:rPr>
        <w:t>人员经费支出占总支出比率</w:t>
      </w:r>
      <w:r w:rsidR="00EA2DF5" w:rsidRPr="00D0437F">
        <w:rPr>
          <w:rFonts w:eastAsia="仿宋_GB2312" w:hint="eastAsia"/>
          <w:sz w:val="28"/>
          <w:szCs w:val="32"/>
        </w:rPr>
        <w:t>40%</w:t>
      </w:r>
      <w:r w:rsidR="00EA2DF5" w:rsidRPr="00D0437F">
        <w:rPr>
          <w:rFonts w:eastAsia="仿宋_GB2312" w:hint="eastAsia"/>
          <w:sz w:val="28"/>
          <w:szCs w:val="32"/>
        </w:rPr>
        <w:t>以上：实际达到</w:t>
      </w:r>
      <w:r w:rsidR="00EA2DF5" w:rsidRPr="00D0437F">
        <w:rPr>
          <w:rFonts w:eastAsia="仿宋_GB2312" w:hint="eastAsia"/>
          <w:sz w:val="28"/>
          <w:szCs w:val="32"/>
        </w:rPr>
        <w:t>44.4%</w:t>
      </w:r>
      <w:r w:rsidR="00EA2DF5" w:rsidRPr="00D0437F">
        <w:rPr>
          <w:rFonts w:eastAsia="仿宋_GB2312" w:hint="eastAsia"/>
          <w:sz w:val="28"/>
          <w:szCs w:val="32"/>
        </w:rPr>
        <w:t>。</w:t>
      </w:r>
    </w:p>
    <w:p w:rsidR="00D22347" w:rsidRPr="00D0437F" w:rsidRDefault="00EA2DF5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3</w:t>
      </w:r>
      <w:r w:rsidRPr="00D0437F">
        <w:rPr>
          <w:rFonts w:eastAsia="仿宋_GB2312" w:hint="eastAsia"/>
          <w:sz w:val="28"/>
          <w:szCs w:val="32"/>
        </w:rPr>
        <w:t>）门诊和住院人均次费用逐年下降：门诊均次费用增幅</w:t>
      </w:r>
      <w:r w:rsidRPr="00D0437F">
        <w:rPr>
          <w:rFonts w:eastAsia="仿宋_GB2312" w:hint="eastAsia"/>
          <w:sz w:val="28"/>
          <w:szCs w:val="32"/>
        </w:rPr>
        <w:t>10.7%</w:t>
      </w:r>
      <w:r w:rsidRPr="00D0437F">
        <w:rPr>
          <w:rFonts w:eastAsia="仿宋_GB2312" w:hint="eastAsia"/>
          <w:sz w:val="28"/>
          <w:szCs w:val="32"/>
        </w:rPr>
        <w:t>。</w:t>
      </w:r>
    </w:p>
    <w:p w:rsidR="00EA2DF5" w:rsidRPr="00D0437F" w:rsidRDefault="00EA2DF5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4</w:t>
      </w:r>
      <w:r w:rsidRPr="00D0437F">
        <w:rPr>
          <w:rFonts w:eastAsia="仿宋_GB2312" w:hint="eastAsia"/>
          <w:sz w:val="28"/>
          <w:szCs w:val="32"/>
        </w:rPr>
        <w:t>）试管助孕成功率</w:t>
      </w:r>
      <w:r w:rsidRPr="00D0437F">
        <w:rPr>
          <w:rFonts w:eastAsia="仿宋_GB2312" w:hint="eastAsia"/>
          <w:sz w:val="28"/>
          <w:szCs w:val="32"/>
        </w:rPr>
        <w:t>60%</w:t>
      </w:r>
      <w:r w:rsidRPr="00D0437F">
        <w:rPr>
          <w:rFonts w:eastAsia="仿宋_GB2312" w:hint="eastAsia"/>
          <w:sz w:val="28"/>
          <w:szCs w:val="32"/>
        </w:rPr>
        <w:t>以上：</w:t>
      </w:r>
      <w:r w:rsidRPr="00D0437F">
        <w:rPr>
          <w:rFonts w:eastAsia="仿宋_GB2312" w:hint="eastAsia"/>
          <w:sz w:val="28"/>
          <w:szCs w:val="32"/>
        </w:rPr>
        <w:t>65%</w:t>
      </w:r>
      <w:r w:rsidRPr="00D0437F">
        <w:rPr>
          <w:rFonts w:eastAsia="仿宋_GB2312" w:hint="eastAsia"/>
          <w:sz w:val="28"/>
          <w:szCs w:val="32"/>
        </w:rPr>
        <w:t>。</w:t>
      </w:r>
    </w:p>
    <w:p w:rsidR="00EA2DF5" w:rsidRPr="00D0437F" w:rsidRDefault="00EA2DF5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5</w:t>
      </w:r>
      <w:r w:rsidRPr="00D0437F">
        <w:rPr>
          <w:rFonts w:eastAsia="仿宋_GB2312" w:hint="eastAsia"/>
          <w:sz w:val="28"/>
          <w:szCs w:val="32"/>
        </w:rPr>
        <w:t>）医疗废水排放和固定废物处置达到国家环境安全标准：达标</w:t>
      </w:r>
    </w:p>
    <w:p w:rsidR="00EA2DF5" w:rsidRPr="00D0437F" w:rsidRDefault="00EA2DF5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6</w:t>
      </w:r>
      <w:r w:rsidRPr="00D0437F">
        <w:rPr>
          <w:rFonts w:eastAsia="仿宋_GB2312" w:hint="eastAsia"/>
          <w:sz w:val="28"/>
          <w:szCs w:val="32"/>
        </w:rPr>
        <w:t>）加强预算管理，维持医院正常运转：医院有序运行。</w:t>
      </w:r>
    </w:p>
    <w:p w:rsidR="00EA2DF5" w:rsidRPr="00D0437F" w:rsidRDefault="00EA2DF5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满意度指标：</w:t>
      </w:r>
    </w:p>
    <w:p w:rsidR="009A4201" w:rsidRDefault="00EA2DF5" w:rsidP="00D0437F">
      <w:pPr>
        <w:spacing w:line="600" w:lineRule="exact"/>
        <w:ind w:firstLineChars="200" w:firstLine="560"/>
        <w:rPr>
          <w:rFonts w:eastAsia="仿宋_GB2312" w:hint="eastAsia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1</w:t>
      </w:r>
      <w:r w:rsidRPr="00D0437F">
        <w:rPr>
          <w:rFonts w:eastAsia="仿宋_GB2312" w:hint="eastAsia"/>
          <w:sz w:val="28"/>
          <w:szCs w:val="32"/>
        </w:rPr>
        <w:t>）服务对象满意度达到</w:t>
      </w:r>
      <w:r w:rsidRPr="00D0437F">
        <w:rPr>
          <w:rFonts w:eastAsia="仿宋_GB2312" w:hint="eastAsia"/>
          <w:sz w:val="28"/>
          <w:szCs w:val="32"/>
        </w:rPr>
        <w:t>85%</w:t>
      </w:r>
      <w:r w:rsidRPr="00D0437F">
        <w:rPr>
          <w:rFonts w:eastAsia="仿宋_GB2312" w:hint="eastAsia"/>
          <w:sz w:val="28"/>
          <w:szCs w:val="32"/>
        </w:rPr>
        <w:t>：门诊服务对象满意度</w:t>
      </w:r>
      <w:r w:rsidRPr="00D0437F">
        <w:rPr>
          <w:rFonts w:eastAsia="仿宋_GB2312" w:hint="eastAsia"/>
          <w:sz w:val="28"/>
          <w:szCs w:val="32"/>
        </w:rPr>
        <w:t>88.9%</w:t>
      </w:r>
      <w:r w:rsidRPr="00D0437F">
        <w:rPr>
          <w:rFonts w:eastAsia="仿宋_GB2312" w:hint="eastAsia"/>
          <w:sz w:val="28"/>
          <w:szCs w:val="32"/>
        </w:rPr>
        <w:t>，住院服务对象满意度</w:t>
      </w:r>
      <w:r w:rsidRPr="00D0437F">
        <w:rPr>
          <w:rFonts w:eastAsia="仿宋_GB2312" w:hint="eastAsia"/>
          <w:sz w:val="28"/>
          <w:szCs w:val="32"/>
        </w:rPr>
        <w:t>92.6%</w:t>
      </w:r>
      <w:r w:rsidRPr="00D0437F">
        <w:rPr>
          <w:rFonts w:eastAsia="仿宋_GB2312" w:hint="eastAsia"/>
          <w:sz w:val="28"/>
          <w:szCs w:val="32"/>
        </w:rPr>
        <w:t>。</w:t>
      </w:r>
    </w:p>
    <w:p w:rsidR="00D0437F" w:rsidRPr="00D0437F" w:rsidRDefault="00D0437F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</w:p>
    <w:p w:rsidR="00EC0FC8" w:rsidRPr="00D0437F" w:rsidRDefault="00EC0FC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/>
          <w:sz w:val="28"/>
          <w:szCs w:val="32"/>
        </w:rPr>
        <w:lastRenderedPageBreak/>
        <w:t>七、存在的问题及原因分析</w:t>
      </w:r>
    </w:p>
    <w:p w:rsidR="002D57A8" w:rsidRPr="00D0437F" w:rsidRDefault="002D57A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回顾整个绩效评价阶段，发现如下问题：</w:t>
      </w:r>
    </w:p>
    <w:p w:rsidR="002D57A8" w:rsidRPr="00D0437F" w:rsidRDefault="002D57A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1</w:t>
      </w:r>
      <w:r w:rsidRPr="00D0437F">
        <w:rPr>
          <w:rFonts w:eastAsia="仿宋_GB2312" w:hint="eastAsia"/>
          <w:sz w:val="28"/>
          <w:szCs w:val="32"/>
        </w:rPr>
        <w:t>）绩效指标的合理性：如人员经费占总成本的比例，规定下限而无上限，是否合理。</w:t>
      </w:r>
    </w:p>
    <w:p w:rsidR="002D57A8" w:rsidRPr="00D0437F" w:rsidRDefault="002D57A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2</w:t>
      </w:r>
      <w:r w:rsidRPr="00D0437F">
        <w:rPr>
          <w:rFonts w:eastAsia="仿宋_GB2312" w:hint="eastAsia"/>
          <w:sz w:val="28"/>
          <w:szCs w:val="32"/>
        </w:rPr>
        <w:t>）</w:t>
      </w:r>
      <w:r w:rsidR="00D44F1F" w:rsidRPr="00D0437F">
        <w:rPr>
          <w:rFonts w:eastAsia="仿宋_GB2312" w:hint="eastAsia"/>
          <w:sz w:val="28"/>
          <w:szCs w:val="32"/>
        </w:rPr>
        <w:t xml:space="preserve"> </w:t>
      </w:r>
      <w:r w:rsidRPr="00D0437F">
        <w:rPr>
          <w:rFonts w:eastAsia="仿宋_GB2312" w:hint="eastAsia"/>
          <w:sz w:val="28"/>
          <w:szCs w:val="32"/>
        </w:rPr>
        <w:t>绩效指标的科学性：社会效益指标采用就诊次均费用逐年下降，以体现保健院执行职能，减轻服务对象就诊的经济压力，但是</w:t>
      </w:r>
      <w:r w:rsidR="00B01889" w:rsidRPr="00D0437F">
        <w:rPr>
          <w:rFonts w:eastAsia="仿宋_GB2312" w:hint="eastAsia"/>
          <w:sz w:val="28"/>
          <w:szCs w:val="32"/>
        </w:rPr>
        <w:t>随着物价水平上升，就诊费用逐年下降很难实现。</w:t>
      </w:r>
    </w:p>
    <w:p w:rsidR="00B01889" w:rsidRPr="00D0437F" w:rsidRDefault="00B01889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（</w:t>
      </w:r>
      <w:r w:rsidRPr="00D0437F">
        <w:rPr>
          <w:rFonts w:eastAsia="仿宋_GB2312" w:hint="eastAsia"/>
          <w:sz w:val="28"/>
          <w:szCs w:val="32"/>
        </w:rPr>
        <w:t>3</w:t>
      </w:r>
      <w:r w:rsidRPr="00D0437F">
        <w:rPr>
          <w:rFonts w:eastAsia="仿宋_GB2312" w:hint="eastAsia"/>
          <w:sz w:val="28"/>
          <w:szCs w:val="32"/>
        </w:rPr>
        <w:t>）绩效目标的合作性：</w:t>
      </w:r>
      <w:r w:rsidR="00542A2F" w:rsidRPr="00D0437F">
        <w:rPr>
          <w:rFonts w:eastAsia="仿宋_GB2312" w:hint="eastAsia"/>
          <w:sz w:val="28"/>
          <w:szCs w:val="32"/>
        </w:rPr>
        <w:t>作为</w:t>
      </w:r>
      <w:r w:rsidRPr="00D0437F">
        <w:rPr>
          <w:rFonts w:eastAsia="仿宋_GB2312" w:hint="eastAsia"/>
          <w:sz w:val="28"/>
          <w:szCs w:val="32"/>
        </w:rPr>
        <w:t>爱心助孕补助</w:t>
      </w:r>
      <w:r w:rsidR="00542A2F" w:rsidRPr="00D0437F">
        <w:rPr>
          <w:rFonts w:eastAsia="仿宋_GB2312" w:hint="eastAsia"/>
          <w:sz w:val="28"/>
          <w:szCs w:val="32"/>
        </w:rPr>
        <w:t>发放方，是补助发放的最后一个环节</w:t>
      </w:r>
      <w:r w:rsidR="007C3BD6" w:rsidRPr="00D0437F">
        <w:rPr>
          <w:rFonts w:eastAsia="仿宋_GB2312" w:hint="eastAsia"/>
          <w:sz w:val="28"/>
          <w:szCs w:val="32"/>
        </w:rPr>
        <w:t>，前期政策的宣传，对象的筛查，手续办理，各个环节需共同协作才能保证目标实现。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 w:rsidR="009E6038" w:rsidRPr="00D0437F" w:rsidRDefault="009E603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一是加强学习。组织财务人员对预算编制、绩效管理等专业知识的培训，提高意识和技能水平。</w:t>
      </w:r>
    </w:p>
    <w:p w:rsidR="009E6038" w:rsidRPr="00D0437F" w:rsidRDefault="009E603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二是制定更加合理、科学的绩效指标，工作才能得到更合理的评价。</w:t>
      </w:r>
    </w:p>
    <w:p w:rsidR="009E6038" w:rsidRPr="00D0437F" w:rsidRDefault="009E603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三是严格财务审核，在预算金额内控制开支，提高资金使用效率。</w:t>
      </w:r>
    </w:p>
    <w:p w:rsidR="00EC0FC8" w:rsidRDefault="00EC0FC8" w:rsidP="00EC0FC8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九、绩效自评结果拟应用和公开情况</w:t>
      </w:r>
    </w:p>
    <w:p w:rsidR="00602384" w:rsidRPr="00D0437F" w:rsidRDefault="002D57A8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拟定将绩效自评结果与决算一同公布。</w:t>
      </w:r>
    </w:p>
    <w:p w:rsidR="00EC0FC8" w:rsidRDefault="00EC0FC8" w:rsidP="00EC0FC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十、其他需要说明的情况</w:t>
      </w:r>
    </w:p>
    <w:p w:rsidR="00D0437F" w:rsidRDefault="00256007" w:rsidP="00D0437F">
      <w:pPr>
        <w:spacing w:line="600" w:lineRule="exact"/>
        <w:ind w:firstLineChars="200" w:firstLine="560"/>
        <w:rPr>
          <w:rFonts w:eastAsia="仿宋_GB2312" w:hint="eastAsia"/>
          <w:sz w:val="28"/>
          <w:szCs w:val="32"/>
        </w:rPr>
      </w:pPr>
      <w:r w:rsidRPr="00D0437F">
        <w:rPr>
          <w:rFonts w:eastAsia="仿宋_GB2312" w:hint="eastAsia"/>
          <w:sz w:val="28"/>
          <w:szCs w:val="32"/>
        </w:rPr>
        <w:t>无其他需要说明的情况。</w:t>
      </w:r>
    </w:p>
    <w:p w:rsidR="00D0437F" w:rsidRPr="00D0437F" w:rsidRDefault="00D0437F" w:rsidP="00D0437F">
      <w:pPr>
        <w:spacing w:line="600" w:lineRule="exact"/>
        <w:ind w:firstLineChars="200" w:firstLine="560"/>
        <w:rPr>
          <w:rFonts w:eastAsia="仿宋_GB2312"/>
          <w:sz w:val="28"/>
          <w:szCs w:val="32"/>
        </w:rPr>
      </w:pP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报告需要以下附件：</w:t>
      </w: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部门整体支出绩效评价基础数据表</w:t>
      </w: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部门整体支出绩效自评表</w:t>
      </w: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3.</w:t>
      </w:r>
      <w:r>
        <w:rPr>
          <w:rFonts w:eastAsia="仿宋_GB2312"/>
          <w:sz w:val="32"/>
          <w:szCs w:val="32"/>
        </w:rPr>
        <w:t>项目支出绩效自评表（每个一级项目支出一张表）</w:t>
      </w: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政府性基金预算支出情况表</w:t>
      </w: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国有资本经营预算支出情况表</w:t>
      </w:r>
    </w:p>
    <w:p w:rsidR="00EC0FC8" w:rsidRDefault="00EC0FC8" w:rsidP="00EC0FC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eastAsia="仿宋_GB2312"/>
          <w:sz w:val="32"/>
          <w:szCs w:val="32"/>
        </w:rPr>
        <w:t>社会保险基金预算支出情况表</w:t>
      </w:r>
    </w:p>
    <w:p w:rsidR="00EC0FC8" w:rsidRDefault="00EC0FC8" w:rsidP="00EC0FC8">
      <w:pPr>
        <w:spacing w:line="600" w:lineRule="exact"/>
        <w:rPr>
          <w:rFonts w:eastAsia="仿宋_GB2312"/>
          <w:kern w:val="0"/>
          <w:sz w:val="32"/>
          <w:szCs w:val="32"/>
        </w:rPr>
      </w:pPr>
    </w:p>
    <w:p w:rsidR="00EC0FC8" w:rsidRDefault="00EC0FC8" w:rsidP="00EC0FC8">
      <w:pPr>
        <w:spacing w:line="600" w:lineRule="exact"/>
        <w:rPr>
          <w:rFonts w:eastAsia="黑体"/>
          <w:sz w:val="28"/>
          <w:szCs w:val="28"/>
        </w:rPr>
      </w:pPr>
    </w:p>
    <w:p w:rsidR="00EC0FC8" w:rsidRDefault="00EC0FC8" w:rsidP="00EC0FC8">
      <w:pPr>
        <w:spacing w:line="600" w:lineRule="exact"/>
        <w:rPr>
          <w:rFonts w:eastAsia="黑体"/>
          <w:sz w:val="28"/>
          <w:szCs w:val="28"/>
        </w:rPr>
      </w:pPr>
    </w:p>
    <w:p w:rsidR="00EB2645" w:rsidRDefault="00EB2645" w:rsidP="00EC0FC8"/>
    <w:sectPr w:rsidR="00EB2645" w:rsidSect="006F74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C70" w:rsidRDefault="006D5C70" w:rsidP="00F21F69">
      <w:r>
        <w:separator/>
      </w:r>
    </w:p>
  </w:endnote>
  <w:endnote w:type="continuationSeparator" w:id="0">
    <w:p w:rsidR="006D5C70" w:rsidRDefault="006D5C70" w:rsidP="00F21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C70" w:rsidRDefault="006D5C70" w:rsidP="00F21F69">
      <w:r>
        <w:separator/>
      </w:r>
    </w:p>
  </w:footnote>
  <w:footnote w:type="continuationSeparator" w:id="0">
    <w:p w:rsidR="006D5C70" w:rsidRDefault="006D5C70" w:rsidP="00F21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962FB9"/>
    <w:multiLevelType w:val="singleLevel"/>
    <w:tmpl w:val="BC962FB9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B947BE"/>
    <w:multiLevelType w:val="singleLevel"/>
    <w:tmpl w:val="C9B947B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74E0"/>
    <w:rsid w:val="00062FC6"/>
    <w:rsid w:val="00093118"/>
    <w:rsid w:val="000C6DFE"/>
    <w:rsid w:val="000F04BA"/>
    <w:rsid w:val="00105EC7"/>
    <w:rsid w:val="00134210"/>
    <w:rsid w:val="00256007"/>
    <w:rsid w:val="002749D4"/>
    <w:rsid w:val="002A3C43"/>
    <w:rsid w:val="002B2DF8"/>
    <w:rsid w:val="002D57A8"/>
    <w:rsid w:val="0039611F"/>
    <w:rsid w:val="00420169"/>
    <w:rsid w:val="00434D58"/>
    <w:rsid w:val="0049711A"/>
    <w:rsid w:val="004C2F72"/>
    <w:rsid w:val="005203A8"/>
    <w:rsid w:val="00534F94"/>
    <w:rsid w:val="00542A2F"/>
    <w:rsid w:val="005673FE"/>
    <w:rsid w:val="00602384"/>
    <w:rsid w:val="0063394E"/>
    <w:rsid w:val="00672E64"/>
    <w:rsid w:val="006B0044"/>
    <w:rsid w:val="006D5C70"/>
    <w:rsid w:val="006F74E0"/>
    <w:rsid w:val="007224B8"/>
    <w:rsid w:val="007306F8"/>
    <w:rsid w:val="007C3BD6"/>
    <w:rsid w:val="007D3A58"/>
    <w:rsid w:val="007F6338"/>
    <w:rsid w:val="00822193"/>
    <w:rsid w:val="0084001F"/>
    <w:rsid w:val="00877EB2"/>
    <w:rsid w:val="008B7AE7"/>
    <w:rsid w:val="009319A8"/>
    <w:rsid w:val="00941810"/>
    <w:rsid w:val="00987190"/>
    <w:rsid w:val="009A4201"/>
    <w:rsid w:val="009C3DE3"/>
    <w:rsid w:val="009E6038"/>
    <w:rsid w:val="009F6D29"/>
    <w:rsid w:val="00A44BFD"/>
    <w:rsid w:val="00A517D9"/>
    <w:rsid w:val="00A52D0E"/>
    <w:rsid w:val="00AE272E"/>
    <w:rsid w:val="00B01889"/>
    <w:rsid w:val="00BD00C1"/>
    <w:rsid w:val="00D0437F"/>
    <w:rsid w:val="00D22347"/>
    <w:rsid w:val="00D44F1F"/>
    <w:rsid w:val="00D67332"/>
    <w:rsid w:val="00DA0761"/>
    <w:rsid w:val="00DB7A56"/>
    <w:rsid w:val="00DD1890"/>
    <w:rsid w:val="00DE4842"/>
    <w:rsid w:val="00E018E0"/>
    <w:rsid w:val="00E17832"/>
    <w:rsid w:val="00E74800"/>
    <w:rsid w:val="00EA2DF5"/>
    <w:rsid w:val="00EB2645"/>
    <w:rsid w:val="00EC0FC8"/>
    <w:rsid w:val="00ED68F7"/>
    <w:rsid w:val="00F21F69"/>
    <w:rsid w:val="00FE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234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2234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21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21F6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21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21F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12945ED-E06B-4122-A0AE-AA5ABFCC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13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2023-07-14T02:47:00Z</cp:lastPrinted>
  <dcterms:created xsi:type="dcterms:W3CDTF">2023-06-28T01:29:00Z</dcterms:created>
  <dcterms:modified xsi:type="dcterms:W3CDTF">2023-07-14T03:07:00Z</dcterms:modified>
</cp:coreProperties>
</file>